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line="276" w:lineRule="auto"/>
        <w:jc w:val="center"/>
        <w:rPr>
          <w:b w:val="1"/>
          <w:color w:val="66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660000"/>
          <w:rtl w:val="1"/>
        </w:rPr>
        <w:t xml:space="preserve">تعبير</w:t>
      </w:r>
      <w:r w:rsidDel="00000000" w:rsidR="00000000" w:rsidRPr="00000000">
        <w:rPr>
          <w:b w:val="1"/>
          <w:color w:val="660000"/>
          <w:rtl w:val="1"/>
        </w:rPr>
        <w:t xml:space="preserve"> </w:t>
      </w:r>
      <w:r w:rsidDel="00000000" w:rsidR="00000000" w:rsidRPr="00000000">
        <w:rPr>
          <w:b w:val="1"/>
          <w:color w:val="660000"/>
          <w:rtl w:val="1"/>
        </w:rPr>
        <w:t xml:space="preserve">عن</w:t>
      </w:r>
      <w:r w:rsidDel="00000000" w:rsidR="00000000" w:rsidRPr="00000000">
        <w:rPr>
          <w:b w:val="1"/>
          <w:color w:val="660000"/>
          <w:rtl w:val="1"/>
        </w:rPr>
        <w:t xml:space="preserve"> </w:t>
      </w:r>
      <w:r w:rsidDel="00000000" w:rsidR="00000000" w:rsidRPr="00000000">
        <w:rPr>
          <w:b w:val="1"/>
          <w:color w:val="660000"/>
          <w:rtl w:val="1"/>
        </w:rPr>
        <w:t xml:space="preserve">خروف</w:t>
      </w:r>
      <w:r w:rsidDel="00000000" w:rsidR="00000000" w:rsidRPr="00000000">
        <w:rPr>
          <w:b w:val="1"/>
          <w:color w:val="660000"/>
          <w:rtl w:val="1"/>
        </w:rPr>
        <w:t xml:space="preserve"> </w:t>
      </w:r>
      <w:r w:rsidDel="00000000" w:rsidR="00000000" w:rsidRPr="00000000">
        <w:rPr>
          <w:b w:val="1"/>
          <w:color w:val="660000"/>
          <w:rtl w:val="1"/>
        </w:rPr>
        <w:t xml:space="preserve">العيد</w:t>
      </w:r>
    </w:p>
    <w:p w:rsidR="00000000" w:rsidDel="00000000" w:rsidP="00000000" w:rsidRDefault="00000000" w:rsidRPr="00000000" w14:paraId="00000002">
      <w:pPr>
        <w:pStyle w:val="Heading2"/>
        <w:bidi w:val="1"/>
        <w:rPr>
          <w:b w:val="1"/>
          <w:color w:val="990000"/>
          <w:sz w:val="40"/>
          <w:szCs w:val="40"/>
        </w:rPr>
      </w:pPr>
      <w:bookmarkStart w:colFirst="0" w:colLast="0" w:name="_3xx2cfi88ms9" w:id="1"/>
      <w:bookmarkEnd w:id="1"/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مقدمة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موضوع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تعبير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عن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خروف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العيد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يقوم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خلال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أعيادهم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الدينية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بالعديد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الأعمال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والممارسات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الخاصة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بهدف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التقرب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وطاعة</w:t>
      </w:r>
      <w:r w:rsidDel="00000000" w:rsidR="00000000" w:rsidRPr="00000000">
        <w:rPr>
          <w:sz w:val="38"/>
          <w:szCs w:val="38"/>
          <w:rtl w:val="1"/>
        </w:rPr>
        <w:t xml:space="preserve">ً </w:t>
      </w:r>
      <w:r w:rsidDel="00000000" w:rsidR="00000000" w:rsidRPr="00000000">
        <w:rPr>
          <w:sz w:val="38"/>
          <w:szCs w:val="38"/>
          <w:rtl w:val="1"/>
        </w:rPr>
        <w:t xml:space="preserve">لما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أمرهم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به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ورد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سنة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الرسول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الأعظم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محمد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صلوات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وسلامه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عليه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ويعتبر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الأضاحي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والخراف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الفرائض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حيث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يقوم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بتقديم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أضحية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ومشاركتها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الفقراء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والمحتاجين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bidi w:val="1"/>
        <w:spacing w:line="276" w:lineRule="auto"/>
        <w:rPr>
          <w:b w:val="1"/>
          <w:color w:val="990000"/>
          <w:sz w:val="40"/>
          <w:szCs w:val="40"/>
        </w:rPr>
      </w:pPr>
      <w:bookmarkStart w:colFirst="0" w:colLast="0" w:name="_30j0zll" w:id="2"/>
      <w:bookmarkEnd w:id="2"/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تعبير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عن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خروف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العيد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وتأتي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أهمية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التضحية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بخروف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خلال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الأضحى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المبارك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والمناسبات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كونها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بمثابة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مشاركة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لفرحة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وطقوسه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مختلف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المسلمين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حيث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يتقاسم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الأغنياء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وميسوري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الحال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أضاحي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الأسر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الفقيرة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إضافة</w:t>
      </w:r>
      <w:r w:rsidDel="00000000" w:rsidR="00000000" w:rsidRPr="00000000">
        <w:rPr>
          <w:sz w:val="38"/>
          <w:szCs w:val="38"/>
          <w:rtl w:val="1"/>
        </w:rPr>
        <w:t xml:space="preserve">ً </w:t>
      </w:r>
      <w:r w:rsidDel="00000000" w:rsidR="00000000" w:rsidRPr="00000000">
        <w:rPr>
          <w:sz w:val="38"/>
          <w:szCs w:val="38"/>
          <w:rtl w:val="1"/>
        </w:rPr>
        <w:t xml:space="preserve">لكونها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طاعة</w:t>
      </w:r>
      <w:r w:rsidDel="00000000" w:rsidR="00000000" w:rsidRPr="00000000">
        <w:rPr>
          <w:sz w:val="38"/>
          <w:szCs w:val="38"/>
          <w:rtl w:val="1"/>
        </w:rPr>
        <w:t xml:space="preserve">ً </w:t>
      </w:r>
      <w:r w:rsidDel="00000000" w:rsidR="00000000" w:rsidRPr="00000000">
        <w:rPr>
          <w:sz w:val="38"/>
          <w:szCs w:val="38"/>
          <w:rtl w:val="1"/>
        </w:rPr>
        <w:t xml:space="preserve">لأمر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تعالى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والتزام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بتعاليم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الدين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الإسلامي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bidi w:val="1"/>
        <w:spacing w:line="276" w:lineRule="auto"/>
        <w:rPr>
          <w:b w:val="1"/>
          <w:color w:val="cc0000"/>
          <w:sz w:val="38"/>
          <w:szCs w:val="38"/>
        </w:rPr>
      </w:pPr>
      <w:bookmarkStart w:colFirst="0" w:colLast="0" w:name="_1fob9te" w:id="3"/>
      <w:bookmarkEnd w:id="3"/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سبب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ذبح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الأضاحي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في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العيد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قيام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الأضاحي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خراف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وغيرها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خلال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الأضحى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المبارك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فيرتبط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بقصة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سيدنا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إبراهيم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الخليل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عليه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وسلم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حين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كبش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عظيم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النحر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وفدا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سيدنا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إسماعيل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تنفيذ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لأمر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وحكمه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بعد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راود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رسول</w:t>
      </w:r>
      <w:r w:rsidDel="00000000" w:rsidR="00000000" w:rsidRPr="00000000">
        <w:rPr>
          <w:sz w:val="38"/>
          <w:szCs w:val="38"/>
          <w:rtl w:val="1"/>
        </w:rPr>
        <w:t xml:space="preserve">َ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إبراهيم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حلم</w:t>
      </w:r>
      <w:r w:rsidDel="00000000" w:rsidR="00000000" w:rsidRPr="00000000">
        <w:rPr>
          <w:sz w:val="38"/>
          <w:szCs w:val="38"/>
          <w:rtl w:val="1"/>
        </w:rPr>
        <w:t xml:space="preserve">ٌ </w:t>
      </w:r>
      <w:r w:rsidDel="00000000" w:rsidR="00000000" w:rsidRPr="00000000">
        <w:rPr>
          <w:sz w:val="38"/>
          <w:szCs w:val="38"/>
          <w:rtl w:val="1"/>
        </w:rPr>
        <w:t xml:space="preserve">رأى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نفسه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سيدنا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اسماعيل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bidi w:val="1"/>
        <w:spacing w:line="276" w:lineRule="auto"/>
        <w:rPr>
          <w:b w:val="1"/>
          <w:color w:val="cc0000"/>
          <w:sz w:val="38"/>
          <w:szCs w:val="38"/>
        </w:rPr>
      </w:pPr>
      <w:bookmarkStart w:colFirst="0" w:colLast="0" w:name="_3znysh7" w:id="4"/>
      <w:bookmarkEnd w:id="4"/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متى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يكون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ذبح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خروف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العيد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يتخذ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سن</w:t>
      </w:r>
      <w:r w:rsidDel="00000000" w:rsidR="00000000" w:rsidRPr="00000000">
        <w:rPr>
          <w:sz w:val="38"/>
          <w:szCs w:val="38"/>
          <w:rtl w:val="1"/>
        </w:rPr>
        <w:t xml:space="preserve">ّ</w:t>
      </w:r>
      <w:r w:rsidDel="00000000" w:rsidR="00000000" w:rsidRPr="00000000">
        <w:rPr>
          <w:sz w:val="38"/>
          <w:szCs w:val="38"/>
          <w:rtl w:val="1"/>
        </w:rPr>
        <w:t xml:space="preserve">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النبي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الأعظم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محمد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خير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سلوك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الأضاحي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حيث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كان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عليه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وسلم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أضحيته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بعد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صلاة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الأضحى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المبارك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فيما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يجوز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للمسلمين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بعد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إقامة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صلاة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اليوم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الأول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للعيد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والذي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يصادف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العاشر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الحجة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وحتى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غروب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الشمس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اليوم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الثالث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أيام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التشريق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التالية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ليوم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العيد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يوم</w:t>
      </w:r>
      <w:r w:rsidDel="00000000" w:rsidR="00000000" w:rsidRPr="00000000">
        <w:rPr>
          <w:sz w:val="38"/>
          <w:szCs w:val="38"/>
          <w:rtl w:val="1"/>
        </w:rPr>
        <w:t xml:space="preserve"> 13 </w:t>
      </w:r>
      <w:r w:rsidDel="00000000" w:rsidR="00000000" w:rsidRPr="00000000">
        <w:rPr>
          <w:sz w:val="38"/>
          <w:szCs w:val="38"/>
          <w:rtl w:val="1"/>
        </w:rPr>
        <w:t xml:space="preserve">ذو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الحجة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bidi w:val="1"/>
        <w:spacing w:line="276" w:lineRule="auto"/>
        <w:rPr>
          <w:b w:val="1"/>
          <w:color w:val="cc0000"/>
          <w:sz w:val="38"/>
          <w:szCs w:val="38"/>
        </w:rPr>
      </w:pPr>
      <w:bookmarkStart w:colFirst="0" w:colLast="0" w:name="_2et92p0" w:id="5"/>
      <w:bookmarkEnd w:id="5"/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صفات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خروف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العيد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يمكن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للمسلم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عند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التضحية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خروف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يختاره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إنما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فرض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الدين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صفات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محددة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للأضحية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وفيما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يلي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أهمها</w:t>
      </w:r>
      <w:r w:rsidDel="00000000" w:rsidR="00000000" w:rsidRPr="00000000">
        <w:rPr>
          <w:sz w:val="38"/>
          <w:szCs w:val="3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يقل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عمرها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سنة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ويجوز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الضأن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الخروف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عمر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الستة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أشهر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شرط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يكون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بمظهر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أكبر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أي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قوي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القوام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ودسم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المظهر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تكون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سليمة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تعاني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مرض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ضرر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يكون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عيب</w:t>
      </w:r>
      <w:r w:rsidDel="00000000" w:rsidR="00000000" w:rsidRPr="00000000">
        <w:rPr>
          <w:sz w:val="38"/>
          <w:szCs w:val="38"/>
          <w:rtl w:val="1"/>
        </w:rPr>
        <w:t xml:space="preserve">ٌ </w:t>
      </w:r>
      <w:r w:rsidDel="00000000" w:rsidR="00000000" w:rsidRPr="00000000">
        <w:rPr>
          <w:sz w:val="38"/>
          <w:szCs w:val="38"/>
          <w:rtl w:val="1"/>
        </w:rPr>
        <w:t xml:space="preserve">ظاهر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مثل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الخراف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العرجاء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العمياء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مكسورة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القرن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الأذن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المقطوعة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يكون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الخروف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سمين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هزيل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أن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تكون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طيب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الأضاحي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والخراف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عمل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بوصايا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الرسول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الكريم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bidi w:val="1"/>
        <w:spacing w:line="276" w:lineRule="auto"/>
        <w:rPr>
          <w:b w:val="1"/>
          <w:color w:val="cc0000"/>
          <w:sz w:val="38"/>
          <w:szCs w:val="38"/>
        </w:rPr>
      </w:pPr>
      <w:bookmarkStart w:colFirst="0" w:colLast="0" w:name="_tyjcwt" w:id="6"/>
      <w:bookmarkEnd w:id="6"/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حكم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الأضحية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في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38"/>
          <w:szCs w:val="38"/>
          <w:rtl w:val="1"/>
        </w:rPr>
        <w:t xml:space="preserve">الإسلام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ويعتبر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الأضاحي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السنن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المحببة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والواجبة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مقتدر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خلال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الأعياد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الإسلامية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وذلك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وفق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منظور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مختلف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المذاهب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الدلالات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ذلك</w:t>
      </w:r>
      <w:r w:rsidDel="00000000" w:rsidR="00000000" w:rsidRPr="00000000">
        <w:rPr>
          <w:sz w:val="38"/>
          <w:szCs w:val="38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قال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تعالى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كتابه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الكريم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سورة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الكوثر</w:t>
      </w:r>
      <w:r w:rsidDel="00000000" w:rsidR="00000000" w:rsidRPr="00000000">
        <w:rPr>
          <w:sz w:val="38"/>
          <w:szCs w:val="38"/>
          <w:rtl w:val="1"/>
        </w:rPr>
        <w:t xml:space="preserve">: " </w:t>
      </w:r>
      <w:r w:rsidDel="00000000" w:rsidR="00000000" w:rsidRPr="00000000">
        <w:rPr>
          <w:sz w:val="38"/>
          <w:szCs w:val="38"/>
          <w:rtl w:val="1"/>
        </w:rPr>
        <w:t xml:space="preserve">ف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ص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ِّ 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ِّ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َ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ان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ح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ْ".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كما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قال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تعالى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سورة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الحج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الآية</w:t>
      </w:r>
      <w:r w:rsidDel="00000000" w:rsidR="00000000" w:rsidRPr="00000000">
        <w:rPr>
          <w:sz w:val="38"/>
          <w:szCs w:val="38"/>
          <w:rtl w:val="1"/>
        </w:rPr>
        <w:t xml:space="preserve"> 34: "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ِّ </w:t>
      </w:r>
      <w:r w:rsidDel="00000000" w:rsidR="00000000" w:rsidRPr="00000000">
        <w:rPr>
          <w:sz w:val="38"/>
          <w:szCs w:val="38"/>
          <w:rtl w:val="1"/>
        </w:rPr>
        <w:t xml:space="preserve">أ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َّ</w:t>
      </w:r>
      <w:r w:rsidDel="00000000" w:rsidR="00000000" w:rsidRPr="00000000">
        <w:rPr>
          <w:sz w:val="38"/>
          <w:szCs w:val="38"/>
          <w:rtl w:val="1"/>
        </w:rPr>
        <w:t xml:space="preserve">ة</w:t>
      </w:r>
      <w:r w:rsidDel="00000000" w:rsidR="00000000" w:rsidRPr="00000000">
        <w:rPr>
          <w:sz w:val="38"/>
          <w:szCs w:val="38"/>
          <w:rtl w:val="1"/>
        </w:rPr>
        <w:t xml:space="preserve">ٍ </w:t>
      </w:r>
      <w:r w:rsidDel="00000000" w:rsidR="00000000" w:rsidRPr="00000000">
        <w:rPr>
          <w:sz w:val="38"/>
          <w:szCs w:val="38"/>
          <w:rtl w:val="1"/>
        </w:rPr>
        <w:t xml:space="preserve">ج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نس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ذ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وا</w:t>
      </w:r>
      <w:r w:rsidDel="00000000" w:rsidR="00000000" w:rsidRPr="00000000">
        <w:rPr>
          <w:sz w:val="38"/>
          <w:szCs w:val="38"/>
          <w:rtl w:val="1"/>
        </w:rPr>
        <w:t xml:space="preserve">ْ </w:t>
      </w:r>
      <w:r w:rsidDel="00000000" w:rsidR="00000000" w:rsidRPr="00000000">
        <w:rPr>
          <w:sz w:val="38"/>
          <w:szCs w:val="38"/>
          <w:rtl w:val="1"/>
        </w:rPr>
        <w:t xml:space="preserve">اس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 </w:t>
      </w:r>
      <w:r w:rsidDel="00000000" w:rsidR="00000000" w:rsidRPr="00000000">
        <w:rPr>
          <w:sz w:val="38"/>
          <w:szCs w:val="38"/>
          <w:rtl w:val="1"/>
        </w:rPr>
        <w:t xml:space="preserve">الل</w:t>
      </w:r>
      <w:r w:rsidDel="00000000" w:rsidR="00000000" w:rsidRPr="00000000">
        <w:rPr>
          <w:sz w:val="38"/>
          <w:szCs w:val="38"/>
          <w:rtl w:val="1"/>
        </w:rPr>
        <w:t xml:space="preserve">َّ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ز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ق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ْ 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ة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الأ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ـام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ف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إ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ـه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ْ </w:t>
      </w:r>
      <w:r w:rsidDel="00000000" w:rsidR="00000000" w:rsidRPr="00000000">
        <w:rPr>
          <w:sz w:val="38"/>
          <w:szCs w:val="38"/>
          <w:rtl w:val="1"/>
        </w:rPr>
        <w:t xml:space="preserve">إ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ـه</w:t>
      </w:r>
      <w:r w:rsidDel="00000000" w:rsidR="00000000" w:rsidRPr="00000000">
        <w:rPr>
          <w:sz w:val="38"/>
          <w:szCs w:val="38"/>
          <w:rtl w:val="1"/>
        </w:rPr>
        <w:t xml:space="preserve">ٌ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اح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د</w:t>
      </w:r>
      <w:r w:rsidDel="00000000" w:rsidR="00000000" w:rsidRPr="00000000">
        <w:rPr>
          <w:sz w:val="38"/>
          <w:szCs w:val="38"/>
          <w:rtl w:val="1"/>
        </w:rPr>
        <w:t xml:space="preserve">ٌ </w:t>
      </w:r>
      <w:r w:rsidDel="00000000" w:rsidR="00000000" w:rsidRPr="00000000">
        <w:rPr>
          <w:sz w:val="38"/>
          <w:szCs w:val="38"/>
          <w:rtl w:val="1"/>
        </w:rPr>
        <w:t xml:space="preserve">ف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ُ </w:t>
      </w:r>
      <w:r w:rsidDel="00000000" w:rsidR="00000000" w:rsidRPr="00000000">
        <w:rPr>
          <w:sz w:val="38"/>
          <w:szCs w:val="38"/>
          <w:rtl w:val="1"/>
        </w:rPr>
        <w:t xml:space="preserve">أ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س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وا</w:t>
      </w:r>
      <w:r w:rsidDel="00000000" w:rsidR="00000000" w:rsidRPr="00000000">
        <w:rPr>
          <w:sz w:val="38"/>
          <w:szCs w:val="38"/>
          <w:rtl w:val="1"/>
        </w:rPr>
        <w:t xml:space="preserve">ْ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ش</w:t>
      </w:r>
      <w:r w:rsidDel="00000000" w:rsidR="00000000" w:rsidRPr="00000000">
        <w:rPr>
          <w:sz w:val="38"/>
          <w:szCs w:val="38"/>
          <w:rtl w:val="1"/>
        </w:rPr>
        <w:t xml:space="preserve">ِّ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ال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خ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ت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ين</w:t>
      </w:r>
      <w:r w:rsidDel="00000000" w:rsidR="00000000" w:rsidRPr="00000000">
        <w:rPr>
          <w:sz w:val="38"/>
          <w:szCs w:val="38"/>
          <w:rtl w:val="1"/>
        </w:rPr>
        <w:t xml:space="preserve">َ".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الحديث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الشريف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أنس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مالك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قال</w:t>
      </w:r>
      <w:r w:rsidDel="00000000" w:rsidR="00000000" w:rsidRPr="00000000">
        <w:rPr>
          <w:sz w:val="38"/>
          <w:szCs w:val="38"/>
          <w:rtl w:val="1"/>
        </w:rPr>
        <w:t xml:space="preserve">: "</w:t>
      </w:r>
      <w:r w:rsidDel="00000000" w:rsidR="00000000" w:rsidRPr="00000000">
        <w:rPr>
          <w:sz w:val="38"/>
          <w:szCs w:val="38"/>
          <w:rtl w:val="1"/>
        </w:rPr>
        <w:t xml:space="preserve">ض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ح</w:t>
      </w:r>
      <w:r w:rsidDel="00000000" w:rsidR="00000000" w:rsidRPr="00000000">
        <w:rPr>
          <w:sz w:val="38"/>
          <w:szCs w:val="38"/>
          <w:rtl w:val="1"/>
        </w:rPr>
        <w:t xml:space="preserve">َّ</w:t>
      </w:r>
      <w:r w:rsidDel="00000000" w:rsidR="00000000" w:rsidRPr="00000000">
        <w:rPr>
          <w:sz w:val="38"/>
          <w:szCs w:val="38"/>
          <w:rtl w:val="1"/>
        </w:rPr>
        <w:t xml:space="preserve">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الن</w:t>
      </w:r>
      <w:r w:rsidDel="00000000" w:rsidR="00000000" w:rsidRPr="00000000">
        <w:rPr>
          <w:sz w:val="38"/>
          <w:szCs w:val="38"/>
          <w:rtl w:val="1"/>
        </w:rPr>
        <w:t xml:space="preserve">َّ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ُّ 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ش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أ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ح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أ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ق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ِ </w:t>
      </w:r>
      <w:r w:rsidDel="00000000" w:rsidR="00000000" w:rsidRPr="00000000">
        <w:rPr>
          <w:sz w:val="38"/>
          <w:szCs w:val="38"/>
          <w:rtl w:val="1"/>
        </w:rPr>
        <w:t xml:space="preserve">ذ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ح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د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ِ،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س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َّ</w:t>
      </w:r>
      <w:r w:rsidDel="00000000" w:rsidR="00000000" w:rsidRPr="00000000">
        <w:rPr>
          <w:sz w:val="38"/>
          <w:szCs w:val="38"/>
          <w:rtl w:val="1"/>
        </w:rPr>
        <w:t xml:space="preserve">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ك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َّ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َ 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و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ض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 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ج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ُ 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ف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اح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ه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".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حديث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آخر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عبد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عمر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قال</w:t>
      </w:r>
      <w:r w:rsidDel="00000000" w:rsidR="00000000" w:rsidRPr="00000000">
        <w:rPr>
          <w:sz w:val="38"/>
          <w:szCs w:val="38"/>
          <w:rtl w:val="1"/>
        </w:rPr>
        <w:t xml:space="preserve">: "</w:t>
      </w:r>
      <w:r w:rsidDel="00000000" w:rsidR="00000000" w:rsidRPr="00000000">
        <w:rPr>
          <w:sz w:val="38"/>
          <w:szCs w:val="38"/>
          <w:rtl w:val="1"/>
        </w:rPr>
        <w:t xml:space="preserve">أقام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النبي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صلى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عليه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وسل</w:t>
      </w:r>
      <w:r w:rsidDel="00000000" w:rsidR="00000000" w:rsidRPr="00000000">
        <w:rPr>
          <w:sz w:val="38"/>
          <w:szCs w:val="38"/>
          <w:rtl w:val="1"/>
        </w:rPr>
        <w:t xml:space="preserve">ّ</w:t>
      </w:r>
      <w:r w:rsidDel="00000000" w:rsidR="00000000" w:rsidRPr="00000000">
        <w:rPr>
          <w:sz w:val="38"/>
          <w:szCs w:val="38"/>
          <w:rtl w:val="1"/>
        </w:rPr>
        <w:t xml:space="preserve">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بالم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د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ينة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ش</w:t>
      </w:r>
      <w:r w:rsidDel="00000000" w:rsidR="00000000" w:rsidRPr="00000000">
        <w:rPr>
          <w:sz w:val="38"/>
          <w:szCs w:val="38"/>
          <w:rtl w:val="1"/>
        </w:rPr>
        <w:t xml:space="preserve">ْ</w:t>
      </w:r>
      <w:r w:rsidDel="00000000" w:rsidR="00000000" w:rsidRPr="00000000">
        <w:rPr>
          <w:sz w:val="38"/>
          <w:szCs w:val="38"/>
          <w:rtl w:val="1"/>
        </w:rPr>
        <w:t xml:space="preserve">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ن</w:t>
      </w:r>
      <w:r w:rsidDel="00000000" w:rsidR="00000000" w:rsidRPr="00000000">
        <w:rPr>
          <w:sz w:val="38"/>
          <w:szCs w:val="38"/>
          <w:rtl w:val="1"/>
        </w:rPr>
        <w:t xml:space="preserve">ِ</w:t>
      </w:r>
      <w:r w:rsidDel="00000000" w:rsidR="00000000" w:rsidRPr="00000000">
        <w:rPr>
          <w:sz w:val="38"/>
          <w:szCs w:val="38"/>
          <w:rtl w:val="1"/>
        </w:rPr>
        <w:t xml:space="preserve">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ُ</w:t>
      </w:r>
      <w:r w:rsidDel="00000000" w:rsidR="00000000" w:rsidRPr="00000000">
        <w:rPr>
          <w:sz w:val="38"/>
          <w:szCs w:val="38"/>
          <w:rtl w:val="1"/>
        </w:rPr>
        <w:t xml:space="preserve">ض</w:t>
      </w:r>
      <w:r w:rsidDel="00000000" w:rsidR="00000000" w:rsidRPr="00000000">
        <w:rPr>
          <w:sz w:val="38"/>
          <w:szCs w:val="38"/>
          <w:rtl w:val="1"/>
        </w:rPr>
        <w:t xml:space="preserve">َ</w:t>
      </w:r>
      <w:r w:rsidDel="00000000" w:rsidR="00000000" w:rsidRPr="00000000">
        <w:rPr>
          <w:sz w:val="38"/>
          <w:szCs w:val="38"/>
          <w:rtl w:val="1"/>
        </w:rPr>
        <w:t xml:space="preserve">ح</w:t>
      </w:r>
      <w:r w:rsidDel="00000000" w:rsidR="00000000" w:rsidRPr="00000000">
        <w:rPr>
          <w:sz w:val="38"/>
          <w:szCs w:val="38"/>
          <w:rtl w:val="1"/>
        </w:rPr>
        <w:t xml:space="preserve">ّ</w:t>
      </w:r>
      <w:r w:rsidDel="00000000" w:rsidR="00000000" w:rsidRPr="00000000">
        <w:rPr>
          <w:sz w:val="38"/>
          <w:szCs w:val="38"/>
          <w:rtl w:val="1"/>
        </w:rPr>
        <w:t xml:space="preserve">ي</w:t>
      </w:r>
      <w:r w:rsidDel="00000000" w:rsidR="00000000" w:rsidRPr="00000000">
        <w:rPr>
          <w:sz w:val="38"/>
          <w:szCs w:val="38"/>
          <w:rtl w:val="1"/>
        </w:rPr>
        <w:t xml:space="preserve">".</w:t>
      </w:r>
    </w:p>
    <w:p w:rsidR="00000000" w:rsidDel="00000000" w:rsidP="00000000" w:rsidRDefault="00000000" w:rsidRPr="00000000" w14:paraId="00000017">
      <w:pPr>
        <w:pStyle w:val="Heading2"/>
        <w:bidi w:val="1"/>
        <w:spacing w:line="276" w:lineRule="auto"/>
        <w:rPr>
          <w:b w:val="1"/>
          <w:color w:val="990000"/>
          <w:sz w:val="40"/>
          <w:szCs w:val="40"/>
        </w:rPr>
      </w:pPr>
      <w:bookmarkStart w:colFirst="0" w:colLast="0" w:name="_3dy6vk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bidi w:val="1"/>
        <w:spacing w:line="276" w:lineRule="auto"/>
        <w:rPr>
          <w:b w:val="1"/>
          <w:color w:val="990000"/>
          <w:sz w:val="40"/>
          <w:szCs w:val="40"/>
        </w:rPr>
      </w:pPr>
      <w:bookmarkStart w:colFirst="0" w:colLast="0" w:name="_ghhi9cbrjx46" w:id="8"/>
      <w:bookmarkEnd w:id="8"/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خاتمة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موضوع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تعبير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عن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خروف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90000"/>
          <w:sz w:val="40"/>
          <w:szCs w:val="40"/>
          <w:rtl w:val="1"/>
        </w:rPr>
        <w:t xml:space="preserve">العيد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ختام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الموضوع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الإشارة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تحمله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التضحية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وذبح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الخراف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سواء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خلال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الأعياد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سواها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معان</w:t>
      </w:r>
      <w:r w:rsidDel="00000000" w:rsidR="00000000" w:rsidRPr="00000000">
        <w:rPr>
          <w:sz w:val="38"/>
          <w:szCs w:val="38"/>
          <w:rtl w:val="1"/>
        </w:rPr>
        <w:t xml:space="preserve">ٍ </w:t>
      </w:r>
      <w:r w:rsidDel="00000000" w:rsidR="00000000" w:rsidRPr="00000000">
        <w:rPr>
          <w:sz w:val="38"/>
          <w:szCs w:val="38"/>
          <w:rtl w:val="1"/>
        </w:rPr>
        <w:t xml:space="preserve">للتكافل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والتشاركية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بين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المسلمين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خاصة</w:t>
      </w:r>
      <w:r w:rsidDel="00000000" w:rsidR="00000000" w:rsidRPr="00000000">
        <w:rPr>
          <w:sz w:val="38"/>
          <w:szCs w:val="38"/>
          <w:rtl w:val="1"/>
        </w:rPr>
        <w:t xml:space="preserve">ً </w:t>
      </w:r>
      <w:r w:rsidDel="00000000" w:rsidR="00000000" w:rsidRPr="00000000">
        <w:rPr>
          <w:sz w:val="38"/>
          <w:szCs w:val="38"/>
          <w:rtl w:val="1"/>
        </w:rPr>
        <w:t xml:space="preserve">مع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تشهده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بلاد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الإسلام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انتشار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حروب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كانت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سبب</w:t>
      </w:r>
      <w:r w:rsidDel="00000000" w:rsidR="00000000" w:rsidRPr="00000000">
        <w:rPr>
          <w:sz w:val="38"/>
          <w:szCs w:val="38"/>
          <w:rtl w:val="1"/>
        </w:rPr>
        <w:t xml:space="preserve">ً</w:t>
      </w:r>
      <w:r w:rsidDel="00000000" w:rsidR="00000000" w:rsidRPr="00000000">
        <w:rPr>
          <w:sz w:val="38"/>
          <w:szCs w:val="38"/>
          <w:rtl w:val="1"/>
        </w:rPr>
        <w:t xml:space="preserve">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في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زيادة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الفقر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والحاجة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لدى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كثير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المسلمين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jc w:val="left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1"/>
      </w:rPr>
      <w:t xml:space="preserve">موقع</w:t>
    </w:r>
    <w:r w:rsidDel="00000000" w:rsidR="00000000" w:rsidRPr="00000000">
      <w:rPr>
        <w:b w:val="1"/>
        <w:sz w:val="26"/>
        <w:szCs w:val="26"/>
        <w:rtl w:val="1"/>
      </w:rPr>
      <w:t xml:space="preserve"> </w:t>
    </w:r>
    <w:r w:rsidDel="00000000" w:rsidR="00000000" w:rsidRPr="00000000">
      <w:rPr>
        <w:b w:val="1"/>
        <w:sz w:val="26"/>
        <w:szCs w:val="26"/>
        <w:rtl w:val="1"/>
      </w:rPr>
      <w:t xml:space="preserve">ويكي</w:t>
    </w:r>
    <w:r w:rsidDel="00000000" w:rsidR="00000000" w:rsidRPr="00000000">
      <w:rPr>
        <w:b w:val="1"/>
        <w:sz w:val="26"/>
        <w:szCs w:val="26"/>
        <w:rtl w:val="1"/>
      </w:rPr>
      <w:t xml:space="preserve"> </w:t>
    </w:r>
    <w:r w:rsidDel="00000000" w:rsidR="00000000" w:rsidRPr="00000000">
      <w:rPr>
        <w:b w:val="1"/>
        <w:sz w:val="26"/>
        <w:szCs w:val="26"/>
        <w:rtl w:val="1"/>
      </w:rPr>
      <w:t xml:space="preserve">الكويت</w:t>
    </w:r>
    <w:r w:rsidDel="00000000" w:rsidR="00000000" w:rsidRPr="00000000">
      <w:rPr>
        <w:b w:val="1"/>
        <w:sz w:val="26"/>
        <w:szCs w:val="26"/>
        <w:rtl w:val="1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