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6E" w:rsidRPr="00207590" w:rsidRDefault="00207590" w:rsidP="00207590">
      <w:pPr>
        <w:bidi/>
        <w:rPr>
          <w:rFonts w:hint="cs"/>
          <w:b/>
          <w:caps/>
          <w:sz w:val="72"/>
          <w:szCs w:val="7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07590">
        <w:rPr>
          <w:rFonts w:hint="cs"/>
          <w:b/>
          <w:caps/>
          <w:sz w:val="72"/>
          <w:szCs w:val="7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خاص موقع ويكي الكويت </w:t>
      </w:r>
    </w:p>
    <w:p w:rsidR="00207590" w:rsidRPr="00207590" w:rsidRDefault="00207590" w:rsidP="00207590">
      <w:pPr>
        <w:bidi/>
        <w:rPr>
          <w:rFonts w:hint="cs"/>
          <w:b/>
          <w:bCs/>
          <w:color w:val="365F91" w:themeColor="accent1" w:themeShade="BF"/>
          <w:sz w:val="48"/>
          <w:szCs w:val="48"/>
          <w:rtl/>
        </w:rPr>
      </w:pPr>
      <w:bookmarkStart w:id="0" w:name="_GoBack"/>
      <w:bookmarkEnd w:id="0"/>
    </w:p>
    <w:p w:rsidR="00207590" w:rsidRPr="00207590" w:rsidRDefault="00207590" w:rsidP="00207590">
      <w:pPr>
        <w:pStyle w:val="a3"/>
        <w:bidi/>
        <w:spacing w:before="0" w:beforeAutospacing="0" w:after="0" w:afterAutospacing="0"/>
        <w:jc w:val="center"/>
        <w:rPr>
          <w:b/>
          <w:bCs/>
          <w:color w:val="365F91" w:themeColor="accent1" w:themeShade="BF"/>
          <w:sz w:val="48"/>
          <w:szCs w:val="48"/>
        </w:rPr>
      </w:pPr>
      <w:r w:rsidRPr="00207590">
        <w:rPr>
          <w:rFonts w:ascii="Arial" w:hAnsi="Arial" w:cs="Arial"/>
          <w:b/>
          <w:bCs/>
          <w:color w:val="365F91" w:themeColor="accent1" w:themeShade="BF"/>
          <w:sz w:val="48"/>
          <w:szCs w:val="48"/>
          <w:rtl/>
        </w:rPr>
        <w:t>موضوع تعبير عن النفاق و</w:t>
      </w:r>
      <w:r w:rsidRPr="00207590">
        <w:rPr>
          <w:rFonts w:ascii="Arial" w:hAnsi="Arial" w:cs="Arial" w:hint="cs"/>
          <w:b/>
          <w:bCs/>
          <w:color w:val="365F91" w:themeColor="accent1" w:themeShade="BF"/>
          <w:sz w:val="48"/>
          <w:szCs w:val="48"/>
          <w:rtl/>
        </w:rPr>
        <w:t>أ</w:t>
      </w:r>
      <w:r w:rsidRPr="00207590">
        <w:rPr>
          <w:rFonts w:ascii="Arial" w:hAnsi="Arial" w:cs="Arial"/>
          <w:b/>
          <w:bCs/>
          <w:color w:val="365F91" w:themeColor="accent1" w:themeShade="BF"/>
          <w:sz w:val="48"/>
          <w:szCs w:val="48"/>
          <w:rtl/>
        </w:rPr>
        <w:t>ضراره على الفرد والمجتمع</w:t>
      </w:r>
    </w:p>
    <w:p w:rsidR="00207590" w:rsidRDefault="00207590" w:rsidP="00207590">
      <w:pPr>
        <w:bidi/>
        <w:rPr>
          <w:rFonts w:hint="cs"/>
          <w:rtl/>
        </w:rPr>
      </w:pPr>
    </w:p>
    <w:p w:rsidR="00207590" w:rsidRPr="00207590" w:rsidRDefault="00207590" w:rsidP="00207590">
      <w:pPr>
        <w:pStyle w:val="a3"/>
        <w:bidi/>
        <w:spacing w:before="0" w:beforeAutospacing="0" w:after="0" w:afterAutospacing="0"/>
        <w:jc w:val="center"/>
        <w:rPr>
          <w:color w:val="215868" w:themeColor="accent5" w:themeShade="80"/>
          <w:sz w:val="32"/>
          <w:szCs w:val="32"/>
          <w:rtl/>
        </w:rPr>
      </w:pPr>
      <w:r w:rsidRPr="00207590">
        <w:rPr>
          <w:rFonts w:ascii="Arial" w:hAnsi="Arial" w:cs="Arial"/>
          <w:color w:val="215868" w:themeColor="accent5" w:themeShade="80"/>
          <w:sz w:val="32"/>
          <w:szCs w:val="32"/>
          <w:rtl/>
        </w:rPr>
        <w:t>النفاق هو ظاهرة اجتماعية ويعنى بها في تناقض بين ما يعبّر عنه الشخص في سلوكه وأقواله، وبين ما يدور في دواخله الحقيقية، ويعتبر النفاق من أكثر الصفات المشينة في المجتمع، حيث يعمد المنافق إلى تصوير نفسه بمظهر شخصية مختلفة عن حقيقته الحقيقية بهدف التلاعب بمشاعر الآخرين أو تحقيق مصالحه الشخصية، وظهوره بشكل مثالي على عكس ما يخفيه.</w:t>
      </w:r>
    </w:p>
    <w:p w:rsidR="00207590" w:rsidRPr="00207590" w:rsidRDefault="00207590" w:rsidP="00207590">
      <w:pPr>
        <w:pStyle w:val="a3"/>
        <w:bidi/>
        <w:spacing w:before="0" w:beforeAutospacing="0" w:after="0" w:afterAutospacing="0"/>
        <w:jc w:val="center"/>
        <w:rPr>
          <w:color w:val="215868" w:themeColor="accent5" w:themeShade="80"/>
          <w:sz w:val="32"/>
          <w:szCs w:val="32"/>
          <w:rtl/>
        </w:rPr>
      </w:pPr>
      <w:r w:rsidRPr="00207590">
        <w:rPr>
          <w:rFonts w:ascii="Arial" w:hAnsi="Arial" w:cs="Arial"/>
          <w:color w:val="215868" w:themeColor="accent5" w:themeShade="80"/>
          <w:sz w:val="32"/>
          <w:szCs w:val="32"/>
          <w:rtl/>
        </w:rPr>
        <w:t>يتخذ المنافقون أساليب متعددة لإخفاء نفاقهم وتحقيق غاياتهم الشخصية، وعلى سبيل المثال، ومن مظاهر النفاق "النفاق الديني"، فقد يبدو المنافق في العلن كشخص متدين يمتلك قيمًا أخلاقية عالية، ولكن في الخفاء يكون عكس ذلك تمامًا، ومن الممكن أن يكون المنافق ذو نفاق عقائدي وهو النفاق الأكبر، والذي توعد الله لهم بالنار، وحذر منهم رسوله الكريم محمد صلى الله عليه وسلم.</w:t>
      </w:r>
    </w:p>
    <w:p w:rsidR="00207590" w:rsidRPr="00207590" w:rsidRDefault="00207590" w:rsidP="00207590">
      <w:pPr>
        <w:pStyle w:val="a3"/>
        <w:bidi/>
        <w:spacing w:before="0" w:beforeAutospacing="0" w:after="0" w:afterAutospacing="0"/>
        <w:jc w:val="center"/>
        <w:rPr>
          <w:color w:val="215868" w:themeColor="accent5" w:themeShade="80"/>
          <w:sz w:val="32"/>
          <w:szCs w:val="32"/>
          <w:rtl/>
        </w:rPr>
      </w:pPr>
      <w:r w:rsidRPr="00207590">
        <w:rPr>
          <w:rFonts w:ascii="Arial" w:hAnsi="Arial" w:cs="Arial"/>
          <w:color w:val="215868" w:themeColor="accent5" w:themeShade="80"/>
          <w:sz w:val="32"/>
          <w:szCs w:val="32"/>
          <w:rtl/>
        </w:rPr>
        <w:t>والنوع الثاني وهو الشائع أكثر هو النفاق الاجتماعي، حيث يتلاعب المنافقون بالكلمات والأفعال لتجنب الكشف عن حقيقتهم، وقد يستغلون الأوقات والمواقف للتظاهر بالمرونة والتفاهم، ولكنهم في الواقع يسعون لتحقيق مصالحهم الخاصة دون أي أخلاق أو ضمير، كما يدعون المثالية والأخلاق الحميدة ولكنهم عكس ذلك، ومستعدون لتغيير مبادئهم وآرائهم للتوافق مع الموقف المطلوب.</w:t>
      </w:r>
    </w:p>
    <w:p w:rsidR="00207590" w:rsidRPr="00207590" w:rsidRDefault="00207590" w:rsidP="00207590">
      <w:pPr>
        <w:pStyle w:val="a3"/>
        <w:bidi/>
        <w:spacing w:before="0" w:beforeAutospacing="0" w:after="0" w:afterAutospacing="0"/>
        <w:jc w:val="center"/>
        <w:rPr>
          <w:color w:val="215868" w:themeColor="accent5" w:themeShade="80"/>
          <w:sz w:val="32"/>
          <w:szCs w:val="32"/>
          <w:rtl/>
        </w:rPr>
      </w:pPr>
      <w:r w:rsidRPr="00207590">
        <w:rPr>
          <w:rFonts w:ascii="Arial" w:hAnsi="Arial" w:cs="Arial"/>
          <w:color w:val="215868" w:themeColor="accent5" w:themeShade="80"/>
          <w:sz w:val="32"/>
          <w:szCs w:val="32"/>
          <w:rtl/>
        </w:rPr>
        <w:t>يتسبب النفاق في تفتيت العلاقات الاجتماعية والثقة بين الناس، فعندما يكتشف الآخرون حقيقة المنافق، يتأثرون بصدمة وخيبة أمل، وقد يفقدون الثقة في الناس بشكل عام، وتؤثر العواقب السلبية للنفاق أيضًا على المنافق نفسه، حيث يعيش في حالة زيف وتمثيل طوال الوقت، مما ينعكس سلبًا على صحته النفسية والعاطفية.</w:t>
      </w:r>
    </w:p>
    <w:p w:rsidR="00207590" w:rsidRPr="00207590" w:rsidRDefault="00207590" w:rsidP="00207590">
      <w:pPr>
        <w:pStyle w:val="a3"/>
        <w:bidi/>
        <w:spacing w:before="0" w:beforeAutospacing="0" w:after="0" w:afterAutospacing="0"/>
        <w:jc w:val="center"/>
        <w:rPr>
          <w:color w:val="215868" w:themeColor="accent5" w:themeShade="80"/>
          <w:sz w:val="32"/>
          <w:szCs w:val="32"/>
        </w:rPr>
      </w:pPr>
      <w:r w:rsidRPr="00207590">
        <w:rPr>
          <w:rFonts w:ascii="Arial" w:hAnsi="Arial" w:cs="Arial"/>
          <w:color w:val="215868" w:themeColor="accent5" w:themeShade="80"/>
          <w:sz w:val="32"/>
          <w:szCs w:val="32"/>
          <w:rtl/>
        </w:rPr>
        <w:t>للتغلب على هذه الظاهرة السلبية، يجب أن يكون لدى الفرد وعي مجتمعي قوي وقدرة على التمييز بين الشخص المنافق، والشخص الصاد، كما. يجب الاعتماد على القيم والأخلاق في تقييم الآخرين والتعاطي معهم لا على الكلام والوعود والمظاهر الخارجية، كما ينبغي تعزيز ثقافة النزاهة والشفافية في المجتمع، وتشجيع الصدق والمرونة الأخلاقية، بداية من الفرد بنفسه.</w:t>
      </w:r>
    </w:p>
    <w:p w:rsidR="00207590" w:rsidRPr="00207590" w:rsidRDefault="00207590" w:rsidP="00207590">
      <w:pPr>
        <w:pStyle w:val="a3"/>
        <w:bidi/>
        <w:spacing w:before="0" w:beforeAutospacing="0" w:after="0" w:afterAutospacing="0"/>
        <w:jc w:val="center"/>
        <w:rPr>
          <w:color w:val="215868" w:themeColor="accent5" w:themeShade="80"/>
          <w:sz w:val="32"/>
          <w:szCs w:val="32"/>
        </w:rPr>
      </w:pPr>
      <w:r w:rsidRPr="00207590">
        <w:rPr>
          <w:rFonts w:ascii="Arial" w:hAnsi="Arial" w:cs="Arial"/>
          <w:color w:val="215868" w:themeColor="accent5" w:themeShade="80"/>
          <w:sz w:val="32"/>
          <w:szCs w:val="32"/>
          <w:rtl/>
        </w:rPr>
        <w:t>ختامًا، يجب  إدراك أن النفاق يهدم كل الروابط المجتمعية، و إن الصدق والأمانة هما القيم الأساسية التي ينبغي على الجميع أن يتبناها لبناء علاقات قوية ومستدامة، لذلك يجب الحذر بدقة في أخذ الانطباع على الآخرين فإن النفاق كالفساد يملأ المجتمع، ومن واجب كل فرد العمل للقضاء على ظاهرة النفاق، والابتعاد عن المنافقين من خلال تعزيز الصدق والمسؤولية الاجتماعية في حياتنا اليومية.</w:t>
      </w:r>
    </w:p>
    <w:sectPr w:rsidR="00207590" w:rsidRPr="0020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90"/>
    <w:rsid w:val="00207590"/>
    <w:rsid w:val="00BA2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590"/>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59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2023-06-20T13:12:00Z</dcterms:created>
  <dcterms:modified xsi:type="dcterms:W3CDTF">2023-06-20T13:15:00Z</dcterms:modified>
</cp:coreProperties>
</file>