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BC" w:rsidRPr="00F27C73" w:rsidRDefault="00FE16BC" w:rsidP="00FE16BC">
      <w:pPr>
        <w:rPr>
          <w:rFonts w:cs="Arial" w:hint="cs"/>
          <w:b/>
          <w:bCs/>
          <w:sz w:val="28"/>
          <w:szCs w:val="28"/>
          <w:rtl/>
        </w:rPr>
      </w:pPr>
      <w:r w:rsidRPr="00F27C73">
        <w:rPr>
          <w:rFonts w:cs="Arial"/>
          <w:b/>
          <w:bCs/>
          <w:sz w:val="28"/>
          <w:szCs w:val="28"/>
          <w:rtl/>
        </w:rPr>
        <w:t xml:space="preserve">مقدمة موضوع تعبير عن التراث الكويتي </w:t>
      </w:r>
      <w:proofErr w:type="spellStart"/>
      <w:r w:rsidRPr="00F27C73">
        <w:rPr>
          <w:rFonts w:cs="Arial"/>
          <w:b/>
          <w:bCs/>
          <w:sz w:val="28"/>
          <w:szCs w:val="28"/>
          <w:rtl/>
        </w:rPr>
        <w:t>بالانجليزي</w:t>
      </w:r>
      <w:proofErr w:type="spellEnd"/>
    </w:p>
    <w:p w:rsidR="00FE16BC" w:rsidRDefault="00FE16BC" w:rsidP="00FE16BC">
      <w:pPr>
        <w:jc w:val="right"/>
        <w:rPr>
          <w:rFonts w:cs="Arial" w:hint="cs"/>
          <w:sz w:val="28"/>
          <w:szCs w:val="28"/>
          <w:rtl/>
        </w:rPr>
      </w:pPr>
      <w:r w:rsidRPr="00991827">
        <w:rPr>
          <w:rFonts w:cs="Arial"/>
          <w:sz w:val="28"/>
          <w:szCs w:val="28"/>
        </w:rPr>
        <w:t>Heritage is the summary of the ancestors for the current generations, the lesson of the past, and a vessel from which children are provided with lessons and wisdom to pass through to the future</w:t>
      </w:r>
      <w:r>
        <w:rPr>
          <w:rFonts w:cs="Arial"/>
          <w:sz w:val="28"/>
          <w:szCs w:val="28"/>
        </w:rPr>
        <w:t xml:space="preserve">, </w:t>
      </w:r>
      <w:r w:rsidRPr="00991827">
        <w:rPr>
          <w:rFonts w:cs="Arial"/>
          <w:sz w:val="28"/>
          <w:szCs w:val="28"/>
        </w:rPr>
        <w:t>Heritage is a tree, the more time passes on it, the more it grows, its roots branch out, and it becomes stronger in facing the storms of change, and because Kuwait is a young country, its heritage tree is young, but its roots are rooted in the land of the ancestors</w:t>
      </w:r>
      <w:r>
        <w:rPr>
          <w:rFonts w:cs="Arial"/>
          <w:sz w:val="28"/>
          <w:szCs w:val="28"/>
        </w:rPr>
        <w:t>.</w:t>
      </w:r>
    </w:p>
    <w:p w:rsidR="00FE16BC" w:rsidRDefault="00FE16BC" w:rsidP="00FE16BC">
      <w:pPr>
        <w:rPr>
          <w:rFonts w:cs="Arial" w:hint="cs"/>
          <w:sz w:val="28"/>
          <w:szCs w:val="28"/>
          <w:rtl/>
        </w:rPr>
      </w:pPr>
      <w:r w:rsidRPr="00991827">
        <w:rPr>
          <w:rFonts w:cs="Arial" w:hint="cs"/>
          <w:b/>
          <w:bCs/>
          <w:sz w:val="28"/>
          <w:szCs w:val="28"/>
          <w:rtl/>
        </w:rPr>
        <w:t xml:space="preserve"> الترجمة:</w:t>
      </w:r>
      <w:r>
        <w:rPr>
          <w:rFonts w:cs="Arial" w:hint="cs"/>
          <w:sz w:val="28"/>
          <w:szCs w:val="28"/>
          <w:rtl/>
        </w:rPr>
        <w:t xml:space="preserve"> التراث هو خلاصة الأجداد للأجيال الحالية وعبرة الماضي ووعاء يتزود منه الأبناء بالدروس والحكم ليعبروا به إلى المستقبل، فالتراث شجرة كلما مرَّ عليها الزمن كلما كبرت وتشعبت جذورها وأصبحت أقوى في مواجهة عواصف التغيير، ولأن الكويت دولة حديثة العهد فإن شجرة تراثها فتية ولكن جذورها متأصلة في أرض الأجداد.</w:t>
      </w:r>
    </w:p>
    <w:p w:rsidR="00FE16BC" w:rsidRPr="00965AD6" w:rsidRDefault="00FE16BC" w:rsidP="00FE16BC">
      <w:pPr>
        <w:rPr>
          <w:rFonts w:cs="Arial" w:hint="cs"/>
          <w:b/>
          <w:bCs/>
          <w:sz w:val="28"/>
          <w:szCs w:val="28"/>
          <w:rtl/>
        </w:rPr>
      </w:pPr>
      <w:r w:rsidRPr="00965AD6">
        <w:rPr>
          <w:rFonts w:cs="Arial"/>
          <w:b/>
          <w:bCs/>
          <w:sz w:val="28"/>
          <w:szCs w:val="28"/>
          <w:rtl/>
        </w:rPr>
        <w:t xml:space="preserve">موضوع تعبير عن التراث الكويتي </w:t>
      </w:r>
      <w:proofErr w:type="spellStart"/>
      <w:r w:rsidRPr="00965AD6">
        <w:rPr>
          <w:rFonts w:cs="Arial"/>
          <w:b/>
          <w:bCs/>
          <w:sz w:val="28"/>
          <w:szCs w:val="28"/>
          <w:rtl/>
        </w:rPr>
        <w:t>بالانجليزي</w:t>
      </w:r>
      <w:proofErr w:type="spellEnd"/>
    </w:p>
    <w:p w:rsidR="00FE16BC" w:rsidRDefault="00FE16BC" w:rsidP="00FE16BC">
      <w:pPr>
        <w:jc w:val="right"/>
        <w:rPr>
          <w:rFonts w:cs="Arial" w:hint="cs"/>
          <w:sz w:val="28"/>
          <w:szCs w:val="28"/>
          <w:rtl/>
        </w:rPr>
      </w:pPr>
      <w:r w:rsidRPr="00FD5BAC">
        <w:rPr>
          <w:rFonts w:cs="Arial"/>
          <w:sz w:val="28"/>
          <w:szCs w:val="28"/>
        </w:rPr>
        <w:t>The Kuwaiti heritage begins with the family that used to live in one house, bringing together the grandfather, children and grandchildren, and each of them has a role, as the men work outside the house to secure the needs of the house</w:t>
      </w:r>
      <w:r w:rsidRPr="00FD5BAC">
        <w:t xml:space="preserve"> </w:t>
      </w:r>
      <w:r w:rsidRPr="00FD5BAC">
        <w:rPr>
          <w:rFonts w:cs="Arial"/>
          <w:sz w:val="28"/>
          <w:szCs w:val="28"/>
        </w:rPr>
        <w:t>While the women work to manage the internal affairs of the house and raise the children, while the grandfather is the one who makes the decisions in the house and he is the owner of the stories related to the Kuwaiti legends</w:t>
      </w:r>
      <w:r>
        <w:rPr>
          <w:rFonts w:cs="Arial"/>
          <w:sz w:val="28"/>
          <w:szCs w:val="28"/>
        </w:rPr>
        <w:t>.</w:t>
      </w:r>
    </w:p>
    <w:p w:rsidR="00FE16BC" w:rsidRDefault="00FE16BC" w:rsidP="00FE16BC">
      <w:pPr>
        <w:rPr>
          <w:rFonts w:cs="Arial" w:hint="cs"/>
          <w:sz w:val="28"/>
          <w:szCs w:val="28"/>
          <w:rtl/>
        </w:rPr>
      </w:pPr>
      <w:r w:rsidRPr="00FD5BAC">
        <w:rPr>
          <w:rFonts w:cs="Arial" w:hint="cs"/>
          <w:b/>
          <w:bCs/>
          <w:sz w:val="28"/>
          <w:szCs w:val="28"/>
          <w:rtl/>
        </w:rPr>
        <w:t>الترجمة:</w:t>
      </w:r>
      <w:r>
        <w:rPr>
          <w:rFonts w:cs="Arial" w:hint="cs"/>
          <w:sz w:val="28"/>
          <w:szCs w:val="28"/>
          <w:rtl/>
        </w:rPr>
        <w:t xml:space="preserve"> يبدأ التراث الكويتي من العائلة التي كانت سابقًا تعيش في منزل واحد يجمع الجد والأبناء والأحفاد ولكلٍ منهم دوره فالرجال يعملون خارج المنزل لتأمين حاجيات المنزل بينما تعمل النساء على تدبير أمور المنزل الداخلية وتربية الأولاد، أما الجد فهو صاحب القرارات في المنزل وهو صاحب القصص التي تتعلق بالأساطير الكويتية.</w:t>
      </w:r>
    </w:p>
    <w:p w:rsidR="00FE16BC" w:rsidRDefault="00FE16BC" w:rsidP="00FE16BC">
      <w:pPr>
        <w:jc w:val="right"/>
        <w:rPr>
          <w:rFonts w:cs="Arial"/>
          <w:sz w:val="28"/>
          <w:szCs w:val="28"/>
        </w:rPr>
      </w:pPr>
      <w:r w:rsidRPr="00464FCD">
        <w:rPr>
          <w:rFonts w:cs="Arial"/>
          <w:sz w:val="28"/>
          <w:szCs w:val="28"/>
        </w:rPr>
        <w:t xml:space="preserve">The school comes in second place for transmitting heritage through generations, and the </w:t>
      </w:r>
      <w:proofErr w:type="spellStart"/>
      <w:r w:rsidRPr="00464FCD">
        <w:rPr>
          <w:rFonts w:cs="Arial"/>
          <w:sz w:val="28"/>
          <w:szCs w:val="28"/>
        </w:rPr>
        <w:t>Mubarakiya</w:t>
      </w:r>
      <w:proofErr w:type="spellEnd"/>
      <w:r w:rsidRPr="00464FCD">
        <w:rPr>
          <w:rFonts w:cs="Arial"/>
          <w:sz w:val="28"/>
          <w:szCs w:val="28"/>
        </w:rPr>
        <w:t xml:space="preserve"> school was the first Kuwaiti school</w:t>
      </w:r>
      <w:r>
        <w:rPr>
          <w:rFonts w:cs="Arial"/>
          <w:sz w:val="28"/>
          <w:szCs w:val="28"/>
        </w:rPr>
        <w:t xml:space="preserve"> </w:t>
      </w:r>
      <w:r w:rsidRPr="00464FCD">
        <w:rPr>
          <w:rFonts w:cs="Arial"/>
          <w:sz w:val="28"/>
          <w:szCs w:val="28"/>
        </w:rPr>
        <w:t xml:space="preserve">And then the National Library and the Literary Club were established, which formed a basic pillar in the field of transmitting culture to the Kuwaiti people, from which poets and writers such as </w:t>
      </w:r>
      <w:proofErr w:type="spellStart"/>
      <w:r w:rsidRPr="00464FCD">
        <w:rPr>
          <w:rFonts w:cs="Arial"/>
          <w:sz w:val="28"/>
          <w:szCs w:val="28"/>
        </w:rPr>
        <w:t>Ayoub</w:t>
      </w:r>
      <w:proofErr w:type="spellEnd"/>
      <w:r w:rsidRPr="00464FCD">
        <w:rPr>
          <w:rFonts w:cs="Arial"/>
          <w:sz w:val="28"/>
          <w:szCs w:val="28"/>
        </w:rPr>
        <w:t xml:space="preserve"> Hussein and </w:t>
      </w:r>
      <w:proofErr w:type="spellStart"/>
      <w:r w:rsidRPr="00464FCD">
        <w:rPr>
          <w:rFonts w:cs="Arial"/>
          <w:sz w:val="28"/>
          <w:szCs w:val="28"/>
        </w:rPr>
        <w:t>Daoud</w:t>
      </w:r>
      <w:proofErr w:type="spellEnd"/>
      <w:r w:rsidRPr="00464FCD">
        <w:rPr>
          <w:rFonts w:cs="Arial"/>
          <w:sz w:val="28"/>
          <w:szCs w:val="28"/>
        </w:rPr>
        <w:t xml:space="preserve"> Al-</w:t>
      </w:r>
      <w:proofErr w:type="spellStart"/>
      <w:r w:rsidRPr="00464FCD">
        <w:rPr>
          <w:rFonts w:cs="Arial"/>
          <w:sz w:val="28"/>
          <w:szCs w:val="28"/>
        </w:rPr>
        <w:t>Jarrah</w:t>
      </w:r>
      <w:proofErr w:type="spellEnd"/>
      <w:r w:rsidRPr="00464FCD">
        <w:rPr>
          <w:rFonts w:cs="Arial"/>
          <w:sz w:val="28"/>
          <w:szCs w:val="28"/>
        </w:rPr>
        <w:t xml:space="preserve"> emerged</w:t>
      </w:r>
      <w:r>
        <w:rPr>
          <w:rFonts w:cs="Arial"/>
          <w:sz w:val="28"/>
          <w:szCs w:val="28"/>
        </w:rPr>
        <w:t xml:space="preserve"> </w:t>
      </w:r>
      <w:r w:rsidRPr="00464FCD">
        <w:rPr>
          <w:rFonts w:cs="Arial"/>
          <w:sz w:val="28"/>
          <w:szCs w:val="28"/>
        </w:rPr>
        <w:t xml:space="preserve">No one can deny the role of Kuwaiti art in theatre, television and music, where popular songs are sung accompanied by the </w:t>
      </w:r>
      <w:proofErr w:type="spellStart"/>
      <w:r w:rsidRPr="00464FCD">
        <w:rPr>
          <w:rFonts w:cs="Arial"/>
          <w:sz w:val="28"/>
          <w:szCs w:val="28"/>
        </w:rPr>
        <w:t>Oud</w:t>
      </w:r>
      <w:proofErr w:type="spellEnd"/>
      <w:r>
        <w:rPr>
          <w:rFonts w:cs="Arial"/>
          <w:sz w:val="28"/>
          <w:szCs w:val="28"/>
        </w:rPr>
        <w:t>.</w:t>
      </w:r>
    </w:p>
    <w:p w:rsidR="00FE16BC" w:rsidRDefault="00FE16BC" w:rsidP="00FE16BC">
      <w:pPr>
        <w:rPr>
          <w:rFonts w:cs="Arial" w:hint="cs"/>
          <w:sz w:val="28"/>
          <w:szCs w:val="28"/>
          <w:rtl/>
        </w:rPr>
      </w:pPr>
      <w:r w:rsidRPr="00464FCD">
        <w:rPr>
          <w:rFonts w:cs="Arial" w:hint="cs"/>
          <w:b/>
          <w:bCs/>
          <w:sz w:val="28"/>
          <w:szCs w:val="28"/>
          <w:rtl/>
        </w:rPr>
        <w:lastRenderedPageBreak/>
        <w:t>الترجمة:</w:t>
      </w:r>
      <w:r>
        <w:rPr>
          <w:rFonts w:cs="Arial" w:hint="cs"/>
          <w:sz w:val="28"/>
          <w:szCs w:val="28"/>
          <w:rtl/>
        </w:rPr>
        <w:t xml:space="preserve"> تأتي المدرسة في المرتبة الثانية لنقل التراث عبر الأجيال، وقد كانت المدرسة المباركية هي أولى المدارس الكويتية، ومن ثم تأسست المكتبة الأهلية والنادي الأدبي اللذان شكلا دعامة أساسية في مجال نقل الثقافة لأبناء الشعب الكويتي الذي خرج منه شعراء وأدباء مثل </w:t>
      </w:r>
      <w:r w:rsidRPr="00C052FA">
        <w:rPr>
          <w:rFonts w:cs="Arial"/>
          <w:sz w:val="28"/>
          <w:szCs w:val="28"/>
          <w:rtl/>
        </w:rPr>
        <w:t>أيوب حسين</w:t>
      </w:r>
      <w:r>
        <w:rPr>
          <w:rFonts w:cs="Arial" w:hint="cs"/>
          <w:sz w:val="28"/>
          <w:szCs w:val="28"/>
          <w:rtl/>
        </w:rPr>
        <w:t xml:space="preserve">، </w:t>
      </w:r>
      <w:r w:rsidRPr="00C052FA">
        <w:rPr>
          <w:rFonts w:cs="Arial"/>
          <w:sz w:val="28"/>
          <w:szCs w:val="28"/>
          <w:rtl/>
        </w:rPr>
        <w:t>داود الجراح</w:t>
      </w:r>
      <w:r>
        <w:rPr>
          <w:rFonts w:cs="Arial" w:hint="cs"/>
          <w:sz w:val="28"/>
          <w:szCs w:val="28"/>
          <w:rtl/>
        </w:rPr>
        <w:t>، ولا يستطيع أحد أن ينكر دور الفن الكويتي في المسرح والتلفاز والموسيقا، حيث الأغاني الشعبية التي يتم غناؤها برفقة ألة العود.</w:t>
      </w:r>
    </w:p>
    <w:p w:rsidR="00FE16BC" w:rsidRPr="00175C79" w:rsidRDefault="00FE16BC" w:rsidP="00FE16BC">
      <w:pPr>
        <w:jc w:val="right"/>
        <w:rPr>
          <w:rFonts w:cs="Arial"/>
          <w:sz w:val="28"/>
          <w:szCs w:val="28"/>
        </w:rPr>
      </w:pPr>
      <w:r w:rsidRPr="005C7EF5">
        <w:rPr>
          <w:rFonts w:cs="Arial"/>
          <w:sz w:val="28"/>
          <w:szCs w:val="28"/>
        </w:rPr>
        <w:t>As for customs and occasions, what most distinguishes the Kuwaiti people is the marriage customs in terms of choosing the bride and her engagement, determining the dowry, and holding the marriage ceremony within special rituals</w:t>
      </w:r>
      <w:r>
        <w:rPr>
          <w:rFonts w:cs="Arial"/>
          <w:sz w:val="28"/>
          <w:szCs w:val="28"/>
        </w:rPr>
        <w:t xml:space="preserve"> </w:t>
      </w:r>
      <w:r w:rsidRPr="005C7EF5">
        <w:rPr>
          <w:rFonts w:cs="Arial"/>
          <w:sz w:val="28"/>
          <w:szCs w:val="28"/>
        </w:rPr>
        <w:t xml:space="preserve">As for the occasions, there are many, especially in the holy month of Ramadan, such as the </w:t>
      </w:r>
      <w:proofErr w:type="spellStart"/>
      <w:r w:rsidRPr="005C7EF5">
        <w:rPr>
          <w:rFonts w:cs="Arial"/>
          <w:sz w:val="28"/>
          <w:szCs w:val="28"/>
        </w:rPr>
        <w:t>Qirqe’an</w:t>
      </w:r>
      <w:proofErr w:type="spellEnd"/>
      <w:r w:rsidRPr="005C7EF5">
        <w:rPr>
          <w:rFonts w:cs="Arial"/>
          <w:sz w:val="28"/>
          <w:szCs w:val="28"/>
        </w:rPr>
        <w:t xml:space="preserve"> occasion and the Ramadan </w:t>
      </w:r>
      <w:proofErr w:type="spellStart"/>
      <w:r w:rsidRPr="005C7EF5">
        <w:rPr>
          <w:rFonts w:cs="Arial"/>
          <w:sz w:val="28"/>
          <w:szCs w:val="28"/>
        </w:rPr>
        <w:t>gabba</w:t>
      </w:r>
      <w:proofErr w:type="spellEnd"/>
      <w:r w:rsidRPr="005C7EF5">
        <w:rPr>
          <w:rFonts w:cs="Arial"/>
          <w:sz w:val="28"/>
          <w:szCs w:val="28"/>
        </w:rPr>
        <w:t>, where banquets are held for relatives, neighbors and friends</w:t>
      </w:r>
      <w:r>
        <w:rPr>
          <w:rFonts w:cs="Arial"/>
          <w:sz w:val="28"/>
          <w:szCs w:val="28"/>
        </w:rPr>
        <w:t>.</w:t>
      </w:r>
    </w:p>
    <w:p w:rsidR="00FE16BC" w:rsidRPr="00175C79" w:rsidRDefault="00FE16BC" w:rsidP="00FE16BC">
      <w:pPr>
        <w:rPr>
          <w:rFonts w:cs="Arial" w:hint="cs"/>
          <w:sz w:val="28"/>
          <w:szCs w:val="28"/>
          <w:rtl/>
        </w:rPr>
      </w:pPr>
      <w:r w:rsidRPr="005C7EF5">
        <w:rPr>
          <w:rFonts w:cs="Arial" w:hint="cs"/>
          <w:b/>
          <w:bCs/>
          <w:sz w:val="28"/>
          <w:szCs w:val="28"/>
          <w:rtl/>
        </w:rPr>
        <w:t>الترجمة:</w:t>
      </w:r>
      <w:r>
        <w:rPr>
          <w:rFonts w:cs="Arial" w:hint="cs"/>
          <w:sz w:val="28"/>
          <w:szCs w:val="28"/>
          <w:rtl/>
        </w:rPr>
        <w:t xml:space="preserve"> أما فيما يتعلق بالعادات والمناسبات فإن أكثر ما يميز الشعب الكويتي هو عادات الزواج من حيث اختيار العروس وخطبتها وتحديد المهر وإقامة حفل الزواج ضمن طقوس خاصة، أما فيما يتعلق بالمناسبات فإنها كثيرة لاسيما في شهر رمضان المبارك مثل مناسبة القرقيعان </w:t>
      </w:r>
      <w:proofErr w:type="spellStart"/>
      <w:r>
        <w:rPr>
          <w:rFonts w:cs="Arial" w:hint="cs"/>
          <w:sz w:val="28"/>
          <w:szCs w:val="28"/>
          <w:rtl/>
        </w:rPr>
        <w:t>والغبقة</w:t>
      </w:r>
      <w:proofErr w:type="spellEnd"/>
      <w:r>
        <w:rPr>
          <w:rFonts w:cs="Arial" w:hint="cs"/>
          <w:sz w:val="28"/>
          <w:szCs w:val="28"/>
          <w:rtl/>
        </w:rPr>
        <w:t xml:space="preserve"> الرمضانية حيث تقام الولائم للأقارب والجيران والأصدقاء.</w:t>
      </w:r>
    </w:p>
    <w:p w:rsidR="00FE16BC" w:rsidRPr="005C7EF5" w:rsidRDefault="00FE16BC" w:rsidP="00FE16BC">
      <w:pPr>
        <w:rPr>
          <w:rFonts w:cs="Arial" w:hint="cs"/>
          <w:b/>
          <w:bCs/>
          <w:sz w:val="28"/>
          <w:szCs w:val="28"/>
          <w:rtl/>
        </w:rPr>
      </w:pPr>
      <w:r w:rsidRPr="005C7EF5">
        <w:rPr>
          <w:rFonts w:cs="Arial"/>
          <w:b/>
          <w:bCs/>
          <w:sz w:val="28"/>
          <w:szCs w:val="28"/>
          <w:rtl/>
        </w:rPr>
        <w:t xml:space="preserve">خاتمة موضوع تعبير عن التراث الكويتي </w:t>
      </w:r>
      <w:proofErr w:type="spellStart"/>
      <w:r w:rsidRPr="005C7EF5">
        <w:rPr>
          <w:rFonts w:cs="Arial"/>
          <w:b/>
          <w:bCs/>
          <w:sz w:val="28"/>
          <w:szCs w:val="28"/>
          <w:rtl/>
        </w:rPr>
        <w:t>بالانجليزي</w:t>
      </w:r>
      <w:proofErr w:type="spellEnd"/>
    </w:p>
    <w:p w:rsidR="00FE16BC" w:rsidRDefault="00FE16BC" w:rsidP="00FE16BC">
      <w:pPr>
        <w:jc w:val="right"/>
        <w:rPr>
          <w:rFonts w:cs="Arial"/>
          <w:sz w:val="28"/>
          <w:szCs w:val="28"/>
        </w:rPr>
      </w:pPr>
      <w:r w:rsidRPr="0079603C">
        <w:rPr>
          <w:rFonts w:cs="Arial"/>
          <w:sz w:val="28"/>
          <w:szCs w:val="28"/>
        </w:rPr>
        <w:t>Kuwaiti heritage is an invaluable treasure that passed from one generation to the next until it became in our hands, which will pass it on to future generations after adding its mark on it</w:t>
      </w:r>
      <w:r>
        <w:rPr>
          <w:rFonts w:cs="Arial"/>
          <w:sz w:val="28"/>
          <w:szCs w:val="28"/>
        </w:rPr>
        <w:t xml:space="preserve"> </w:t>
      </w:r>
      <w:r w:rsidRPr="0079603C">
        <w:rPr>
          <w:rFonts w:cs="Arial"/>
          <w:sz w:val="28"/>
          <w:szCs w:val="28"/>
        </w:rPr>
        <w:t>The larger this imprint, the greater the role of Kuwait in this world</w:t>
      </w:r>
      <w:r>
        <w:rPr>
          <w:rFonts w:cs="Arial"/>
          <w:sz w:val="28"/>
          <w:szCs w:val="28"/>
        </w:rPr>
        <w:t xml:space="preserve"> </w:t>
      </w:r>
      <w:r w:rsidRPr="0079603C">
        <w:rPr>
          <w:rFonts w:cs="Arial"/>
          <w:sz w:val="28"/>
          <w:szCs w:val="28"/>
        </w:rPr>
        <w:t>Let's work together to create a legacy that resonates around the world</w:t>
      </w:r>
      <w:r>
        <w:rPr>
          <w:rFonts w:cs="Arial"/>
          <w:sz w:val="28"/>
          <w:szCs w:val="28"/>
        </w:rPr>
        <w:t>.</w:t>
      </w:r>
    </w:p>
    <w:p w:rsidR="00FE16BC" w:rsidRDefault="00FE16BC" w:rsidP="00FE16BC">
      <w:pPr>
        <w:rPr>
          <w:rFonts w:cs="Arial" w:hint="cs"/>
          <w:sz w:val="28"/>
          <w:szCs w:val="28"/>
          <w:rtl/>
        </w:rPr>
      </w:pPr>
      <w:r w:rsidRPr="0079603C">
        <w:rPr>
          <w:rFonts w:cs="Arial" w:hint="cs"/>
          <w:b/>
          <w:bCs/>
          <w:sz w:val="28"/>
          <w:szCs w:val="28"/>
          <w:rtl/>
        </w:rPr>
        <w:t>الترجمة:</w:t>
      </w:r>
      <w:r>
        <w:rPr>
          <w:rFonts w:cs="Arial" w:hint="cs"/>
          <w:sz w:val="28"/>
          <w:szCs w:val="28"/>
          <w:rtl/>
        </w:rPr>
        <w:t xml:space="preserve"> التراث الكويتي هو كنز لا يقدر بثمن انتقل من جيل لآخر حتى أصبح بين أيدينا التي ستنقله إلى الأجيال القادمة بعد أن تضيف عليه بصمتها، وكلما كانت هذه البصمة أكبر كلما كان دور الكويت في هذا العالم أكبر فلنعمل معًا لتكوين تراث يجوب صداه في أرجاء العالم.</w:t>
      </w:r>
    </w:p>
    <w:p w:rsidR="00C93BA0" w:rsidRPr="00FE16BC" w:rsidRDefault="00C93BA0" w:rsidP="00FE16BC">
      <w:bookmarkStart w:id="0" w:name="_GoBack"/>
      <w:bookmarkEnd w:id="0"/>
    </w:p>
    <w:sectPr w:rsidR="00C93BA0" w:rsidRPr="00FE16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9E" w:rsidRDefault="003C169E" w:rsidP="00631EA7">
      <w:pPr>
        <w:spacing w:after="0" w:line="240" w:lineRule="auto"/>
      </w:pPr>
      <w:r>
        <w:separator/>
      </w:r>
    </w:p>
  </w:endnote>
  <w:endnote w:type="continuationSeparator" w:id="0">
    <w:p w:rsidR="003C169E" w:rsidRDefault="003C169E"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C" w:rsidRDefault="00FE16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C" w:rsidRDefault="00FE16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C" w:rsidRDefault="00FE1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9E" w:rsidRDefault="003C169E" w:rsidP="00631EA7">
      <w:pPr>
        <w:spacing w:after="0" w:line="240" w:lineRule="auto"/>
      </w:pPr>
      <w:r>
        <w:separator/>
      </w:r>
    </w:p>
  </w:footnote>
  <w:footnote w:type="continuationSeparator" w:id="0">
    <w:p w:rsidR="003C169E" w:rsidRDefault="003C169E"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C" w:rsidRDefault="00FE16B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71204"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C" w:rsidRDefault="00FE16B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71205"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C" w:rsidRDefault="00FE16B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71203"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4B15"/>
    <w:rsid w:val="000D74EA"/>
    <w:rsid w:val="000D7772"/>
    <w:rsid w:val="000E064B"/>
    <w:rsid w:val="000E109F"/>
    <w:rsid w:val="000E19B8"/>
    <w:rsid w:val="000E269D"/>
    <w:rsid w:val="000E4DB1"/>
    <w:rsid w:val="000E5C73"/>
    <w:rsid w:val="000F356A"/>
    <w:rsid w:val="000F5400"/>
    <w:rsid w:val="000F61E1"/>
    <w:rsid w:val="00105EA8"/>
    <w:rsid w:val="00106246"/>
    <w:rsid w:val="0011156C"/>
    <w:rsid w:val="00116AD1"/>
    <w:rsid w:val="0012108D"/>
    <w:rsid w:val="001263A4"/>
    <w:rsid w:val="00126849"/>
    <w:rsid w:val="00126E81"/>
    <w:rsid w:val="001309FD"/>
    <w:rsid w:val="00130A2F"/>
    <w:rsid w:val="00134D81"/>
    <w:rsid w:val="00135F22"/>
    <w:rsid w:val="001448DB"/>
    <w:rsid w:val="0014623D"/>
    <w:rsid w:val="00152984"/>
    <w:rsid w:val="00152CCC"/>
    <w:rsid w:val="001538E2"/>
    <w:rsid w:val="00153D86"/>
    <w:rsid w:val="00156D5B"/>
    <w:rsid w:val="00157C94"/>
    <w:rsid w:val="00161889"/>
    <w:rsid w:val="00166091"/>
    <w:rsid w:val="00166B58"/>
    <w:rsid w:val="00170A4B"/>
    <w:rsid w:val="00170F09"/>
    <w:rsid w:val="00173378"/>
    <w:rsid w:val="001761BB"/>
    <w:rsid w:val="00176E52"/>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6D9D"/>
    <w:rsid w:val="002B79B2"/>
    <w:rsid w:val="002C26B5"/>
    <w:rsid w:val="002C5571"/>
    <w:rsid w:val="002D6707"/>
    <w:rsid w:val="002E0270"/>
    <w:rsid w:val="002E42DE"/>
    <w:rsid w:val="002E5BA0"/>
    <w:rsid w:val="002F65C8"/>
    <w:rsid w:val="00301D85"/>
    <w:rsid w:val="00307039"/>
    <w:rsid w:val="003078CD"/>
    <w:rsid w:val="00307994"/>
    <w:rsid w:val="00310169"/>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169E"/>
    <w:rsid w:val="003C2F2D"/>
    <w:rsid w:val="003C3245"/>
    <w:rsid w:val="003C468E"/>
    <w:rsid w:val="003C5FD3"/>
    <w:rsid w:val="003D0D2D"/>
    <w:rsid w:val="003D45D2"/>
    <w:rsid w:val="003D5501"/>
    <w:rsid w:val="003E16EC"/>
    <w:rsid w:val="003E17D8"/>
    <w:rsid w:val="003E56AE"/>
    <w:rsid w:val="003E662D"/>
    <w:rsid w:val="003F7E95"/>
    <w:rsid w:val="004046B2"/>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E9A"/>
    <w:rsid w:val="00495ED0"/>
    <w:rsid w:val="004979C1"/>
    <w:rsid w:val="004B1F1C"/>
    <w:rsid w:val="004B2299"/>
    <w:rsid w:val="004B31FF"/>
    <w:rsid w:val="004B3B43"/>
    <w:rsid w:val="004C0940"/>
    <w:rsid w:val="004C49DB"/>
    <w:rsid w:val="004C4AFD"/>
    <w:rsid w:val="004C4FB4"/>
    <w:rsid w:val="004D0E1B"/>
    <w:rsid w:val="004D140B"/>
    <w:rsid w:val="004D21F8"/>
    <w:rsid w:val="004D2E75"/>
    <w:rsid w:val="004D6461"/>
    <w:rsid w:val="004D6F44"/>
    <w:rsid w:val="004D7DC1"/>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6F5"/>
    <w:rsid w:val="00533D9D"/>
    <w:rsid w:val="00540CA6"/>
    <w:rsid w:val="00541EB9"/>
    <w:rsid w:val="00544020"/>
    <w:rsid w:val="00544282"/>
    <w:rsid w:val="00544EBD"/>
    <w:rsid w:val="005502B0"/>
    <w:rsid w:val="00555AD6"/>
    <w:rsid w:val="005647BB"/>
    <w:rsid w:val="005656A3"/>
    <w:rsid w:val="0057140E"/>
    <w:rsid w:val="00571CFD"/>
    <w:rsid w:val="00581B0D"/>
    <w:rsid w:val="00581D00"/>
    <w:rsid w:val="00585227"/>
    <w:rsid w:val="00586021"/>
    <w:rsid w:val="00587EA0"/>
    <w:rsid w:val="00593AFE"/>
    <w:rsid w:val="005962F4"/>
    <w:rsid w:val="005A10FF"/>
    <w:rsid w:val="005A13DA"/>
    <w:rsid w:val="005A33A2"/>
    <w:rsid w:val="005A33C4"/>
    <w:rsid w:val="005B3E6F"/>
    <w:rsid w:val="005C19E0"/>
    <w:rsid w:val="005C21D3"/>
    <w:rsid w:val="005C2C6D"/>
    <w:rsid w:val="005C44ED"/>
    <w:rsid w:val="005C4812"/>
    <w:rsid w:val="005C54A3"/>
    <w:rsid w:val="005C7267"/>
    <w:rsid w:val="005C7504"/>
    <w:rsid w:val="005D5EAF"/>
    <w:rsid w:val="005D64ED"/>
    <w:rsid w:val="005D7651"/>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2B32"/>
    <w:rsid w:val="007A3ED8"/>
    <w:rsid w:val="007A5A79"/>
    <w:rsid w:val="007A632B"/>
    <w:rsid w:val="007B05AF"/>
    <w:rsid w:val="007B1FEE"/>
    <w:rsid w:val="007B55DD"/>
    <w:rsid w:val="007C1103"/>
    <w:rsid w:val="007C1735"/>
    <w:rsid w:val="007C2955"/>
    <w:rsid w:val="007D0B19"/>
    <w:rsid w:val="007E36A9"/>
    <w:rsid w:val="007E471C"/>
    <w:rsid w:val="007E4CA5"/>
    <w:rsid w:val="007F34E9"/>
    <w:rsid w:val="007F5C59"/>
    <w:rsid w:val="00800200"/>
    <w:rsid w:val="00802EEA"/>
    <w:rsid w:val="00803E8E"/>
    <w:rsid w:val="00803FE3"/>
    <w:rsid w:val="00805C6D"/>
    <w:rsid w:val="00810529"/>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AB3"/>
    <w:rsid w:val="009D428B"/>
    <w:rsid w:val="009D4879"/>
    <w:rsid w:val="009D5098"/>
    <w:rsid w:val="009D6624"/>
    <w:rsid w:val="009D6683"/>
    <w:rsid w:val="009E1066"/>
    <w:rsid w:val="009E22B1"/>
    <w:rsid w:val="009E2AE1"/>
    <w:rsid w:val="009E2EF0"/>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363C2"/>
    <w:rsid w:val="00B3734F"/>
    <w:rsid w:val="00B37EA6"/>
    <w:rsid w:val="00B37F45"/>
    <w:rsid w:val="00B42559"/>
    <w:rsid w:val="00B44641"/>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6E76"/>
    <w:rsid w:val="00BD4466"/>
    <w:rsid w:val="00BD4F0D"/>
    <w:rsid w:val="00BD58E8"/>
    <w:rsid w:val="00BD7366"/>
    <w:rsid w:val="00BE06FB"/>
    <w:rsid w:val="00BE0AD6"/>
    <w:rsid w:val="00BE2275"/>
    <w:rsid w:val="00BE5D74"/>
    <w:rsid w:val="00BE6325"/>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83324"/>
    <w:rsid w:val="00D84731"/>
    <w:rsid w:val="00D850AC"/>
    <w:rsid w:val="00D85CAD"/>
    <w:rsid w:val="00D86A9F"/>
    <w:rsid w:val="00D93933"/>
    <w:rsid w:val="00D95812"/>
    <w:rsid w:val="00DA4553"/>
    <w:rsid w:val="00DB0777"/>
    <w:rsid w:val="00DB1A1F"/>
    <w:rsid w:val="00DB4F78"/>
    <w:rsid w:val="00DB58D4"/>
    <w:rsid w:val="00DC0B99"/>
    <w:rsid w:val="00DC66D4"/>
    <w:rsid w:val="00DC68C7"/>
    <w:rsid w:val="00DC6BCE"/>
    <w:rsid w:val="00DC7E0D"/>
    <w:rsid w:val="00DD167E"/>
    <w:rsid w:val="00DD3205"/>
    <w:rsid w:val="00DD3628"/>
    <w:rsid w:val="00DE1048"/>
    <w:rsid w:val="00DF0101"/>
    <w:rsid w:val="00DF218F"/>
    <w:rsid w:val="00DF3FF1"/>
    <w:rsid w:val="00DF5D53"/>
    <w:rsid w:val="00DF74F1"/>
    <w:rsid w:val="00E00CFA"/>
    <w:rsid w:val="00E02A7B"/>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20DAB"/>
    <w:rsid w:val="00F27B8D"/>
    <w:rsid w:val="00F317C3"/>
    <w:rsid w:val="00F333C4"/>
    <w:rsid w:val="00F4294E"/>
    <w:rsid w:val="00F50109"/>
    <w:rsid w:val="00F50487"/>
    <w:rsid w:val="00F50937"/>
    <w:rsid w:val="00F614E9"/>
    <w:rsid w:val="00F61D1F"/>
    <w:rsid w:val="00F6469B"/>
    <w:rsid w:val="00F71C1D"/>
    <w:rsid w:val="00F74D59"/>
    <w:rsid w:val="00F75644"/>
    <w:rsid w:val="00F77E88"/>
    <w:rsid w:val="00F77FDA"/>
    <w:rsid w:val="00F81F4D"/>
    <w:rsid w:val="00F82370"/>
    <w:rsid w:val="00F84AC8"/>
    <w:rsid w:val="00F8722C"/>
    <w:rsid w:val="00F92AF7"/>
    <w:rsid w:val="00F95641"/>
    <w:rsid w:val="00F967B8"/>
    <w:rsid w:val="00F97FA7"/>
    <w:rsid w:val="00FA00F6"/>
    <w:rsid w:val="00FA15CD"/>
    <w:rsid w:val="00FA5852"/>
    <w:rsid w:val="00FA61ED"/>
    <w:rsid w:val="00FB2695"/>
    <w:rsid w:val="00FB2D26"/>
    <w:rsid w:val="00FC2FDC"/>
    <w:rsid w:val="00FD06DA"/>
    <w:rsid w:val="00FD77BD"/>
    <w:rsid w:val="00FD7AE8"/>
    <w:rsid w:val="00FE0A4B"/>
    <w:rsid w:val="00FE16BC"/>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9933-68A6-457D-BD4B-5B7822B1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2023-04-30T21:29:00Z</dcterms:created>
  <dcterms:modified xsi:type="dcterms:W3CDTF">2023-04-30T21:29:00Z</dcterms:modified>
</cp:coreProperties>
</file>