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EA" w:rsidRPr="005F2BEA" w:rsidRDefault="005F2BEA" w:rsidP="005F2BEA">
      <w:pPr>
        <w:rPr>
          <w:rFonts w:cs="Arial"/>
          <w:b/>
          <w:bCs/>
          <w:sz w:val="28"/>
          <w:szCs w:val="28"/>
          <w:rtl/>
        </w:rPr>
      </w:pPr>
      <w:r w:rsidRPr="005F2BEA">
        <w:rPr>
          <w:rFonts w:cs="Arial"/>
          <w:b/>
          <w:bCs/>
          <w:sz w:val="28"/>
          <w:szCs w:val="28"/>
          <w:rtl/>
        </w:rPr>
        <w:t>مقدمة موضوع تعبير عن التراث الكويتي</w:t>
      </w:r>
    </w:p>
    <w:p w:rsidR="005F2BEA" w:rsidRPr="005F2BEA" w:rsidRDefault="005F2BEA" w:rsidP="005F2BEA">
      <w:pPr>
        <w:jc w:val="highKashida"/>
        <w:rPr>
          <w:rFonts w:cs="Arial"/>
          <w:sz w:val="28"/>
          <w:szCs w:val="28"/>
          <w:rtl/>
        </w:rPr>
      </w:pPr>
      <w:r w:rsidRPr="005F2BEA">
        <w:rPr>
          <w:rFonts w:cs="Arial" w:hint="cs"/>
          <w:sz w:val="28"/>
          <w:szCs w:val="28"/>
          <w:rtl/>
        </w:rPr>
        <w:t>التراث هو تلك المرآة التي تعكس ثقافة الشعوب وعاداتها وتقاليدها فتتوارثها الأجيال لتشكل الإطار الثقافي والاجتماعي  للمجتمع مما يمنحه مكانته الخاصة في هذا العالم، ومن بين هذه الشعوب ذلك الشعب الكويتي القابع في بقعة صغيرة من هذا الكون الواسع ولكن إرثه الحضاري فاق حدود الأرض من خلال ما قدمه للبشرية في المجالات الثقافية والفنية.</w:t>
      </w:r>
    </w:p>
    <w:p w:rsidR="005F2BEA" w:rsidRPr="005F2BEA" w:rsidRDefault="005F2BEA" w:rsidP="005F2BEA">
      <w:pPr>
        <w:rPr>
          <w:rFonts w:cs="Arial"/>
          <w:b/>
          <w:bCs/>
          <w:sz w:val="28"/>
          <w:szCs w:val="28"/>
          <w:rtl/>
        </w:rPr>
      </w:pPr>
      <w:r w:rsidRPr="005F2BEA">
        <w:rPr>
          <w:rFonts w:cs="Arial"/>
          <w:b/>
          <w:bCs/>
          <w:sz w:val="28"/>
          <w:szCs w:val="28"/>
          <w:rtl/>
        </w:rPr>
        <w:t xml:space="preserve">موضوع تعبير عن التراث الكويتي </w:t>
      </w:r>
    </w:p>
    <w:p w:rsidR="005F2BEA" w:rsidRPr="005F2BEA" w:rsidRDefault="005F2BEA" w:rsidP="005F2BEA">
      <w:pPr>
        <w:jc w:val="highKashida"/>
        <w:rPr>
          <w:rFonts w:cs="Arial"/>
          <w:sz w:val="28"/>
          <w:szCs w:val="28"/>
          <w:rtl/>
        </w:rPr>
      </w:pPr>
      <w:r w:rsidRPr="005F2BEA">
        <w:rPr>
          <w:rFonts w:cs="Arial" w:hint="cs"/>
          <w:sz w:val="28"/>
          <w:szCs w:val="28"/>
          <w:rtl/>
        </w:rPr>
        <w:t>عندما نقرأ التراث الكويتي ونقف عليه يخيل لنا ما كان يجري في تلك الحقبة الزمنية وكأنه فيلم تاريخي بالأبيض والأسود يرويه حكماء عركتهم الحياة فتنطق أفواههم بجواهر القول، فهيا بنا نستعرض تلك الجواهر في سرد موضوعنا عن التراث الكويتي.</w:t>
      </w:r>
    </w:p>
    <w:p w:rsidR="005F2BEA" w:rsidRPr="005F2BEA" w:rsidRDefault="005F2BEA" w:rsidP="005F2BEA">
      <w:pPr>
        <w:rPr>
          <w:rFonts w:cs="Arial"/>
          <w:b/>
          <w:bCs/>
          <w:sz w:val="28"/>
          <w:szCs w:val="28"/>
          <w:rtl/>
        </w:rPr>
      </w:pPr>
      <w:r w:rsidRPr="005F2BEA">
        <w:rPr>
          <w:rFonts w:cs="Arial" w:hint="cs"/>
          <w:b/>
          <w:bCs/>
          <w:sz w:val="28"/>
          <w:szCs w:val="28"/>
          <w:rtl/>
        </w:rPr>
        <w:t>التراث الاجتماعي الكويتي</w:t>
      </w:r>
    </w:p>
    <w:p w:rsidR="005F2BEA" w:rsidRPr="005F2BEA" w:rsidRDefault="005F2BEA" w:rsidP="005F2BEA">
      <w:pPr>
        <w:jc w:val="highKashida"/>
        <w:rPr>
          <w:rFonts w:cs="Arial"/>
          <w:sz w:val="28"/>
          <w:szCs w:val="28"/>
          <w:rtl/>
        </w:rPr>
      </w:pPr>
      <w:r w:rsidRPr="005F2BEA">
        <w:rPr>
          <w:rFonts w:cs="Arial" w:hint="cs"/>
          <w:sz w:val="28"/>
          <w:szCs w:val="28"/>
          <w:rtl/>
        </w:rPr>
        <w:t>تشكل الاسرة الكويتية منبت الحياة الاجتماعية فكان أفراد الأسرة يقطنون منزلًا واحدًا من الجد إلى الأحفاد ويعملون من صغيرهم حتى كبيرهم من أجل تامين احتياجات العائلة، فكانت الأدوار مقسمة بين الرجال والنساء، فالرجال يعملون على تأمين لقمة العيش في حين تعمل النساء على تدبير أمور المنزل والعناية بالأولاد، أما كبير العائلة فهو صاحب القرارات المتعلقة بالجميع.</w:t>
      </w:r>
    </w:p>
    <w:p w:rsidR="005F2BEA" w:rsidRPr="005F2BEA" w:rsidRDefault="005F2BEA" w:rsidP="005F2BEA">
      <w:pPr>
        <w:jc w:val="highKashida"/>
        <w:rPr>
          <w:rFonts w:cs="Arial"/>
          <w:sz w:val="28"/>
          <w:szCs w:val="28"/>
          <w:rtl/>
        </w:rPr>
      </w:pPr>
      <w:r w:rsidRPr="005F2BEA">
        <w:rPr>
          <w:rFonts w:cs="Arial" w:hint="cs"/>
          <w:sz w:val="28"/>
          <w:szCs w:val="28"/>
          <w:rtl/>
        </w:rPr>
        <w:t xml:space="preserve">أما الميثولوجيا الكويتية فهي عبارة عن مجموعة من الأساطير التي تناقلها شفهيًا أو كتابيًا حيث بدأت حركة التدوين في الكويت في القرن العشرين، وقد تشابهت هذه الاساطير مع أساطير الدول المجاورة ومنها شخصية </w:t>
      </w:r>
      <w:proofErr w:type="spellStart"/>
      <w:r w:rsidRPr="005F2BEA">
        <w:rPr>
          <w:rFonts w:cs="Arial" w:hint="cs"/>
          <w:sz w:val="28"/>
          <w:szCs w:val="28"/>
          <w:rtl/>
        </w:rPr>
        <w:t>الطنطل</w:t>
      </w:r>
      <w:proofErr w:type="spellEnd"/>
      <w:r w:rsidRPr="005F2BEA">
        <w:rPr>
          <w:rFonts w:cs="Arial" w:hint="cs"/>
          <w:sz w:val="28"/>
          <w:szCs w:val="28"/>
          <w:rtl/>
        </w:rPr>
        <w:t xml:space="preserve"> التي تروى للأطفال من أجل الخلود للفراش، واسطورة </w:t>
      </w:r>
      <w:proofErr w:type="spellStart"/>
      <w:r w:rsidRPr="005F2BEA">
        <w:rPr>
          <w:rFonts w:cs="Arial" w:hint="cs"/>
          <w:sz w:val="28"/>
          <w:szCs w:val="28"/>
          <w:rtl/>
        </w:rPr>
        <w:t>الدعيدع</w:t>
      </w:r>
      <w:proofErr w:type="spellEnd"/>
      <w:r w:rsidRPr="005F2BEA">
        <w:rPr>
          <w:rFonts w:cs="Arial" w:hint="cs"/>
          <w:sz w:val="28"/>
          <w:szCs w:val="28"/>
          <w:rtl/>
        </w:rPr>
        <w:t xml:space="preserve"> الذي يظهر في الظلام على شكل حجر وعندما يقترب منه شخص ينتقل هذا الحجر إلى مكان آخر.</w:t>
      </w:r>
    </w:p>
    <w:p w:rsidR="005F2BEA" w:rsidRPr="005F2BEA" w:rsidRDefault="005F2BEA" w:rsidP="005F2BEA">
      <w:pPr>
        <w:jc w:val="highKashida"/>
        <w:rPr>
          <w:rFonts w:cs="Arial"/>
          <w:sz w:val="28"/>
          <w:szCs w:val="28"/>
          <w:rtl/>
        </w:rPr>
      </w:pPr>
      <w:r w:rsidRPr="005F2BEA">
        <w:rPr>
          <w:rFonts w:cs="Arial" w:hint="cs"/>
          <w:sz w:val="28"/>
          <w:szCs w:val="28"/>
          <w:rtl/>
        </w:rPr>
        <w:t xml:space="preserve">أما من ناحية الملابس التراثية فقد كان اللباس الشعبي للرجال يتألف من سروال المسكر والدشداشة </w:t>
      </w:r>
      <w:proofErr w:type="spellStart"/>
      <w:r w:rsidRPr="005F2BEA">
        <w:rPr>
          <w:rFonts w:cs="Arial" w:hint="cs"/>
          <w:sz w:val="28"/>
          <w:szCs w:val="28"/>
          <w:rtl/>
        </w:rPr>
        <w:t>والقحفية</w:t>
      </w:r>
      <w:proofErr w:type="spellEnd"/>
      <w:r w:rsidRPr="005F2BEA">
        <w:rPr>
          <w:rFonts w:cs="Arial" w:hint="cs"/>
          <w:sz w:val="28"/>
          <w:szCs w:val="28"/>
          <w:rtl/>
        </w:rPr>
        <w:t xml:space="preserve"> والغترة أو الشماغ </w:t>
      </w:r>
      <w:proofErr w:type="spellStart"/>
      <w:r w:rsidRPr="005F2BEA">
        <w:rPr>
          <w:rFonts w:cs="Arial" w:hint="cs"/>
          <w:sz w:val="28"/>
          <w:szCs w:val="28"/>
          <w:rtl/>
        </w:rPr>
        <w:t>والعفال</w:t>
      </w:r>
      <w:proofErr w:type="spellEnd"/>
      <w:r w:rsidRPr="005F2BEA">
        <w:rPr>
          <w:rFonts w:cs="Arial" w:hint="cs"/>
          <w:sz w:val="28"/>
          <w:szCs w:val="28"/>
          <w:rtl/>
        </w:rPr>
        <w:t xml:space="preserve"> </w:t>
      </w:r>
      <w:proofErr w:type="spellStart"/>
      <w:r w:rsidRPr="005F2BEA">
        <w:rPr>
          <w:rFonts w:cs="Arial" w:hint="cs"/>
          <w:sz w:val="28"/>
          <w:szCs w:val="28"/>
          <w:rtl/>
        </w:rPr>
        <w:t>والبشت</w:t>
      </w:r>
      <w:proofErr w:type="spellEnd"/>
      <w:r w:rsidRPr="005F2BEA">
        <w:rPr>
          <w:rFonts w:cs="Arial" w:hint="cs"/>
          <w:sz w:val="28"/>
          <w:szCs w:val="28"/>
          <w:rtl/>
        </w:rPr>
        <w:t xml:space="preserve"> وللفروة والسديري </w:t>
      </w:r>
      <w:proofErr w:type="spellStart"/>
      <w:r w:rsidRPr="005F2BEA">
        <w:rPr>
          <w:rFonts w:cs="Arial" w:hint="cs"/>
          <w:sz w:val="28"/>
          <w:szCs w:val="28"/>
          <w:rtl/>
        </w:rPr>
        <w:t>والباركوت</w:t>
      </w:r>
      <w:proofErr w:type="spellEnd"/>
      <w:r w:rsidRPr="005F2BEA">
        <w:rPr>
          <w:rFonts w:cs="Arial" w:hint="cs"/>
          <w:sz w:val="28"/>
          <w:szCs w:val="28"/>
          <w:rtl/>
        </w:rPr>
        <w:t xml:space="preserve">، بينما يتألف اللباس الشعبي للنساء من  السروال والدراعة والزبون والثوب والملفع والشيلة والبرقع والبوشية والعباءة </w:t>
      </w:r>
      <w:proofErr w:type="spellStart"/>
      <w:r w:rsidRPr="005F2BEA">
        <w:rPr>
          <w:rFonts w:cs="Arial" w:hint="cs"/>
          <w:sz w:val="28"/>
          <w:szCs w:val="28"/>
          <w:rtl/>
        </w:rPr>
        <w:t>والبخنق</w:t>
      </w:r>
      <w:proofErr w:type="spellEnd"/>
      <w:r w:rsidRPr="005F2BEA">
        <w:rPr>
          <w:rFonts w:cs="Arial" w:hint="cs"/>
          <w:sz w:val="28"/>
          <w:szCs w:val="28"/>
          <w:rtl/>
        </w:rPr>
        <w:t>.</w:t>
      </w:r>
    </w:p>
    <w:p w:rsidR="005F2BEA" w:rsidRPr="005F2BEA" w:rsidRDefault="005F2BEA" w:rsidP="005F2BEA">
      <w:pPr>
        <w:rPr>
          <w:rFonts w:cs="Arial"/>
          <w:b/>
          <w:bCs/>
          <w:sz w:val="28"/>
          <w:szCs w:val="28"/>
          <w:rtl/>
        </w:rPr>
      </w:pPr>
      <w:r w:rsidRPr="005F2BEA">
        <w:rPr>
          <w:rFonts w:cs="Arial" w:hint="cs"/>
          <w:b/>
          <w:bCs/>
          <w:sz w:val="28"/>
          <w:szCs w:val="28"/>
          <w:rtl/>
        </w:rPr>
        <w:t>التراث الثقافي الكويتي</w:t>
      </w:r>
    </w:p>
    <w:p w:rsidR="005F2BEA" w:rsidRPr="005F2BEA" w:rsidRDefault="005F2BEA" w:rsidP="005F2BEA">
      <w:pPr>
        <w:jc w:val="highKashida"/>
        <w:rPr>
          <w:rFonts w:cs="Arial"/>
          <w:sz w:val="28"/>
          <w:szCs w:val="28"/>
          <w:rtl/>
        </w:rPr>
      </w:pPr>
      <w:r w:rsidRPr="005F2BEA">
        <w:rPr>
          <w:rFonts w:cs="Arial" w:hint="cs"/>
          <w:sz w:val="28"/>
          <w:szCs w:val="28"/>
          <w:rtl/>
        </w:rPr>
        <w:t xml:space="preserve">لعل بداية الحركة الثقافية والأدبية في الكويت ظهرت مع افتتاح المدرسة المباركية والتي تلاها افتتاح العديد من المدارس إلى جانب صرحين علميين وهما المكتبة الأهلية والنادي الأدبي الذي جاء وليدة فكرة لمجموعة من الشباب المثقف من أجل تبادل </w:t>
      </w:r>
      <w:r w:rsidRPr="005F2BEA">
        <w:rPr>
          <w:rFonts w:cs="Arial" w:hint="cs"/>
          <w:sz w:val="28"/>
          <w:szCs w:val="28"/>
          <w:rtl/>
        </w:rPr>
        <w:lastRenderedPageBreak/>
        <w:t xml:space="preserve">الأفكار ونشر العلم والمعرفة بين أبناء الشعب الكويتي الذي أخرج للعالم العربي العديد من الكثاب أمثال </w:t>
      </w:r>
      <w:r w:rsidRPr="005F2BEA">
        <w:rPr>
          <w:rFonts w:cs="Arial"/>
          <w:sz w:val="28"/>
          <w:szCs w:val="28"/>
          <w:rtl/>
        </w:rPr>
        <w:t>أيوب حسين</w:t>
      </w:r>
      <w:r w:rsidRPr="005F2BEA">
        <w:rPr>
          <w:rFonts w:cs="Arial" w:hint="cs"/>
          <w:sz w:val="28"/>
          <w:szCs w:val="28"/>
          <w:rtl/>
        </w:rPr>
        <w:t>،</w:t>
      </w:r>
      <w:r w:rsidRPr="005F2BEA">
        <w:rPr>
          <w:rFonts w:cs="Arial"/>
          <w:sz w:val="28"/>
          <w:szCs w:val="28"/>
          <w:rtl/>
        </w:rPr>
        <w:t xml:space="preserve"> عبد الله يعقوب بشارة</w:t>
      </w:r>
      <w:r w:rsidRPr="005F2BEA">
        <w:rPr>
          <w:rFonts w:cs="Arial" w:hint="cs"/>
          <w:sz w:val="28"/>
          <w:szCs w:val="28"/>
          <w:rtl/>
        </w:rPr>
        <w:t xml:space="preserve">، </w:t>
      </w:r>
      <w:r w:rsidRPr="005F2BEA">
        <w:rPr>
          <w:rFonts w:cs="Arial"/>
          <w:sz w:val="28"/>
          <w:szCs w:val="28"/>
          <w:rtl/>
        </w:rPr>
        <w:t xml:space="preserve">شفيق </w:t>
      </w:r>
      <w:proofErr w:type="spellStart"/>
      <w:r w:rsidRPr="005F2BEA">
        <w:rPr>
          <w:rFonts w:cs="Arial"/>
          <w:sz w:val="28"/>
          <w:szCs w:val="28"/>
          <w:rtl/>
        </w:rPr>
        <w:t>الغبرا</w:t>
      </w:r>
      <w:proofErr w:type="spellEnd"/>
      <w:r w:rsidRPr="005F2BEA">
        <w:rPr>
          <w:rFonts w:cs="Arial" w:hint="cs"/>
          <w:sz w:val="28"/>
          <w:szCs w:val="28"/>
          <w:rtl/>
        </w:rPr>
        <w:t xml:space="preserve"> بالإضافة إلى العديد من الشعراء أمثال </w:t>
      </w:r>
      <w:r w:rsidRPr="005F2BEA">
        <w:rPr>
          <w:rFonts w:cs="Arial"/>
          <w:sz w:val="28"/>
          <w:szCs w:val="28"/>
          <w:rtl/>
        </w:rPr>
        <w:t>أحمد البشر الرومي</w:t>
      </w:r>
      <w:r w:rsidRPr="005F2BEA">
        <w:rPr>
          <w:rFonts w:cs="Arial" w:hint="cs"/>
          <w:sz w:val="28"/>
          <w:szCs w:val="28"/>
          <w:rtl/>
        </w:rPr>
        <w:t xml:space="preserve">، </w:t>
      </w:r>
      <w:r w:rsidRPr="005F2BEA">
        <w:rPr>
          <w:rFonts w:cs="Arial"/>
          <w:sz w:val="28"/>
          <w:szCs w:val="28"/>
          <w:rtl/>
        </w:rPr>
        <w:t>حجي بن جاسم الحجي</w:t>
      </w:r>
      <w:r w:rsidRPr="005F2BEA">
        <w:rPr>
          <w:rFonts w:cs="Arial" w:hint="cs"/>
          <w:sz w:val="28"/>
          <w:szCs w:val="28"/>
          <w:rtl/>
        </w:rPr>
        <w:t xml:space="preserve">، </w:t>
      </w:r>
      <w:r w:rsidRPr="005F2BEA">
        <w:rPr>
          <w:rFonts w:cs="Arial"/>
          <w:sz w:val="28"/>
          <w:szCs w:val="28"/>
          <w:rtl/>
        </w:rPr>
        <w:t>داود الجراح</w:t>
      </w:r>
      <w:r w:rsidRPr="005F2BEA">
        <w:rPr>
          <w:rFonts w:cs="Arial" w:hint="cs"/>
          <w:sz w:val="28"/>
          <w:szCs w:val="28"/>
          <w:rtl/>
        </w:rPr>
        <w:t>.</w:t>
      </w:r>
    </w:p>
    <w:p w:rsidR="005F2BEA" w:rsidRPr="005F2BEA" w:rsidRDefault="005F2BEA" w:rsidP="005F2BEA">
      <w:pPr>
        <w:jc w:val="highKashida"/>
        <w:rPr>
          <w:rFonts w:cs="Arial"/>
          <w:sz w:val="28"/>
          <w:szCs w:val="28"/>
          <w:rtl/>
        </w:rPr>
      </w:pPr>
      <w:r w:rsidRPr="005F2BEA">
        <w:rPr>
          <w:rFonts w:cs="Arial" w:hint="cs"/>
          <w:sz w:val="28"/>
          <w:szCs w:val="28"/>
          <w:rtl/>
        </w:rPr>
        <w:t xml:space="preserve">أما عصر النهضة الفنية الكويتية فقد ظهر مع بداية الاهتمام بالأدب والفنون وتطوير المسرح الذي يعتبر من أبرز الحركات الثقافية التي أنجبت للكويت العديد من الفنانين الذين تركوا بصمتهم في الجال الفني والمسرحي والتلفزيوني على مستوى الخليج العربي، كما كان للسينما والمسلسلات دورها في هذه النهضة ورغم تواضع السينما الكويتية إلا أن المسلسلات التلفزيونية الكويتية كان خير وسيلة لنقل الثقافة الكويتية إلى العالم إلى جانب الموسيقا وفن الصوت الذي يعتبر نوعًا من أنواع الغناء الشعبي برفقة العود </w:t>
      </w:r>
      <w:proofErr w:type="spellStart"/>
      <w:r w:rsidRPr="005F2BEA">
        <w:rPr>
          <w:rFonts w:cs="Arial" w:hint="cs"/>
          <w:sz w:val="28"/>
          <w:szCs w:val="28"/>
          <w:rtl/>
        </w:rPr>
        <w:t>والمرواس</w:t>
      </w:r>
      <w:proofErr w:type="spellEnd"/>
      <w:r w:rsidRPr="005F2BEA">
        <w:rPr>
          <w:rFonts w:cs="Arial" w:hint="cs"/>
          <w:sz w:val="28"/>
          <w:szCs w:val="28"/>
          <w:rtl/>
        </w:rPr>
        <w:t xml:space="preserve"> والتصفيق حيث يؤدي المطرب هذه الأغاني باللغة العربية </w:t>
      </w:r>
      <w:proofErr w:type="spellStart"/>
      <w:r w:rsidRPr="005F2BEA">
        <w:rPr>
          <w:rFonts w:cs="Arial" w:hint="cs"/>
          <w:sz w:val="28"/>
          <w:szCs w:val="28"/>
          <w:rtl/>
        </w:rPr>
        <w:t>الفصحة</w:t>
      </w:r>
      <w:proofErr w:type="spellEnd"/>
      <w:r w:rsidRPr="005F2BEA">
        <w:rPr>
          <w:rFonts w:cs="Arial" w:hint="cs"/>
          <w:sz w:val="28"/>
          <w:szCs w:val="28"/>
          <w:rtl/>
        </w:rPr>
        <w:t xml:space="preserve"> أو باللهجة الكويتية العامية ولا بد أن تنتهي الأغنية ببيتين من الشعر على شكل موال.</w:t>
      </w:r>
    </w:p>
    <w:p w:rsidR="005F2BEA" w:rsidRPr="005F2BEA" w:rsidRDefault="005F2BEA" w:rsidP="005F2BEA">
      <w:pPr>
        <w:jc w:val="highKashida"/>
        <w:rPr>
          <w:rFonts w:cs="Arial"/>
          <w:sz w:val="28"/>
          <w:szCs w:val="28"/>
          <w:rtl/>
        </w:rPr>
      </w:pPr>
      <w:r w:rsidRPr="005F2BEA">
        <w:rPr>
          <w:rFonts w:cs="Arial" w:hint="cs"/>
          <w:sz w:val="28"/>
          <w:szCs w:val="28"/>
          <w:rtl/>
        </w:rPr>
        <w:t xml:space="preserve">أما مجال الفن التشكيلي فقد بدا في خمسينيات القرن الماضي مع ظهور أو فنان تشكيلي كويتي وهو معجب الدوسري ومن ثم بدأت المدارس الفنية المختلفة بالظهور التي اهتمت برسم التراث الكويتي </w:t>
      </w:r>
      <w:r w:rsidRPr="005F2BEA">
        <w:rPr>
          <w:rFonts w:cs="Arial"/>
          <w:sz w:val="28"/>
          <w:szCs w:val="28"/>
          <w:rtl/>
        </w:rPr>
        <w:t xml:space="preserve"> والسريالية والانطباعية والتجريدية والأعمال المركبة</w:t>
      </w:r>
      <w:r w:rsidRPr="005F2BEA">
        <w:rPr>
          <w:rFonts w:cs="Arial" w:hint="cs"/>
          <w:sz w:val="28"/>
          <w:szCs w:val="28"/>
          <w:rtl/>
        </w:rPr>
        <w:t>.</w:t>
      </w:r>
    </w:p>
    <w:p w:rsidR="005F2BEA" w:rsidRPr="005F2BEA" w:rsidRDefault="005F2BEA" w:rsidP="005F2BEA">
      <w:pPr>
        <w:rPr>
          <w:rFonts w:cs="Arial"/>
          <w:b/>
          <w:bCs/>
          <w:sz w:val="28"/>
          <w:szCs w:val="28"/>
          <w:rtl/>
        </w:rPr>
      </w:pPr>
      <w:r w:rsidRPr="005F2BEA">
        <w:rPr>
          <w:rFonts w:cs="Arial" w:hint="cs"/>
          <w:b/>
          <w:bCs/>
          <w:sz w:val="28"/>
          <w:szCs w:val="28"/>
          <w:rtl/>
        </w:rPr>
        <w:t>العادات والتقاليد التراثية الكويتية</w:t>
      </w:r>
    </w:p>
    <w:p w:rsidR="005F2BEA" w:rsidRPr="005F2BEA" w:rsidRDefault="005F2BEA" w:rsidP="005F2BEA">
      <w:pPr>
        <w:jc w:val="highKashida"/>
        <w:rPr>
          <w:rFonts w:cs="Arial"/>
          <w:sz w:val="28"/>
          <w:szCs w:val="28"/>
          <w:rtl/>
        </w:rPr>
      </w:pPr>
      <w:r w:rsidRPr="005F2BEA">
        <w:rPr>
          <w:rFonts w:cs="Arial" w:hint="cs"/>
          <w:sz w:val="28"/>
          <w:szCs w:val="28"/>
          <w:rtl/>
        </w:rPr>
        <w:t>تعتبر العادات والتقاليد صلة الوصل بين الماضي والحاضر وأداة من أدوات نقل التراث ولعلَّ لأبرز هذه العادات هو مناسبة الزواج بطقوسها بداية من الخطبة عندما يبدي الشاب لوالدته رغبته بالزواج والتي تعمل بدورها على البحث عن العروس وفي حال وقوع الاخيار على إحدى الفتيات، تذهب النسوة لرؤيتها ومن ثم ينتظر أهل العريس الرد من أهل العروس بالموافقة أو الرفض، وفي حال الموافقة يبلغ والد العروس الشاب الخاطب وعائلته بالمهر ، وبعد ذلك يتم تحديد موعد يوم العرس ويعقد القران في بيت والد العريس.</w:t>
      </w:r>
    </w:p>
    <w:p w:rsidR="005F2BEA" w:rsidRPr="005F2BEA" w:rsidRDefault="005F2BEA" w:rsidP="005F2BEA">
      <w:pPr>
        <w:jc w:val="highKashida"/>
        <w:rPr>
          <w:rFonts w:cs="Arial"/>
          <w:sz w:val="28"/>
          <w:szCs w:val="28"/>
          <w:rtl/>
        </w:rPr>
      </w:pPr>
      <w:r w:rsidRPr="005F2BEA">
        <w:rPr>
          <w:rFonts w:cs="Arial" w:hint="cs"/>
          <w:sz w:val="28"/>
          <w:szCs w:val="28"/>
          <w:rtl/>
        </w:rPr>
        <w:t xml:space="preserve">أما عن المناسبات التراثية فهي كثيرة يجمعها اجتماع العائلة والجيران والأصدقاء للاحتفال بها وتبادل أطراف الحديث مثل مناسبة القريش التي تسبق أول أيام شهر رمضان ومناسبة القرقيعان الخاصة بالأطفال، ويضاف إلى ذلك </w:t>
      </w:r>
      <w:proofErr w:type="spellStart"/>
      <w:r w:rsidRPr="005F2BEA">
        <w:rPr>
          <w:rFonts w:cs="Arial" w:hint="cs"/>
          <w:sz w:val="28"/>
          <w:szCs w:val="28"/>
          <w:rtl/>
        </w:rPr>
        <w:t>الغبقة</w:t>
      </w:r>
      <w:proofErr w:type="spellEnd"/>
      <w:r w:rsidRPr="005F2BEA">
        <w:rPr>
          <w:rFonts w:cs="Arial" w:hint="cs"/>
          <w:sz w:val="28"/>
          <w:szCs w:val="28"/>
          <w:rtl/>
        </w:rPr>
        <w:t xml:space="preserve"> الرمضانية التي تعت</w:t>
      </w:r>
      <w:r>
        <w:rPr>
          <w:rFonts w:cs="Arial" w:hint="cs"/>
          <w:sz w:val="28"/>
          <w:szCs w:val="28"/>
          <w:rtl/>
        </w:rPr>
        <w:t xml:space="preserve">بر من أبرز المناسبات الرمضانية </w:t>
      </w:r>
      <w:bookmarkStart w:id="0" w:name="_GoBack"/>
      <w:bookmarkEnd w:id="0"/>
      <w:r w:rsidRPr="005F2BEA">
        <w:rPr>
          <w:rFonts w:cs="Arial" w:hint="cs"/>
          <w:sz w:val="28"/>
          <w:szCs w:val="28"/>
          <w:rtl/>
        </w:rPr>
        <w:t>من حيث تجمع الأهل والاصدقاء وإقامة الولائم.</w:t>
      </w:r>
    </w:p>
    <w:p w:rsidR="005F2BEA" w:rsidRPr="005F2BEA" w:rsidRDefault="005F2BEA" w:rsidP="005F2BEA">
      <w:pPr>
        <w:rPr>
          <w:rFonts w:cs="Arial" w:hint="cs"/>
          <w:b/>
          <w:bCs/>
          <w:sz w:val="28"/>
          <w:szCs w:val="28"/>
          <w:rtl/>
        </w:rPr>
      </w:pPr>
      <w:r w:rsidRPr="005F2BEA">
        <w:rPr>
          <w:rFonts w:cs="Arial"/>
          <w:b/>
          <w:bCs/>
          <w:sz w:val="28"/>
          <w:szCs w:val="28"/>
          <w:rtl/>
        </w:rPr>
        <w:t>خاتمة موضوع تعبير عن التراث الكويتي</w:t>
      </w:r>
    </w:p>
    <w:p w:rsidR="005F2BEA" w:rsidRPr="005F2BEA" w:rsidRDefault="005F2BEA" w:rsidP="005F2BEA">
      <w:pPr>
        <w:jc w:val="highKashida"/>
        <w:rPr>
          <w:rFonts w:cs="Arial"/>
          <w:sz w:val="28"/>
          <w:szCs w:val="28"/>
          <w:rtl/>
        </w:rPr>
      </w:pPr>
      <w:r w:rsidRPr="005F2BEA">
        <w:rPr>
          <w:rFonts w:cs="Arial" w:hint="cs"/>
          <w:sz w:val="28"/>
          <w:szCs w:val="28"/>
          <w:rtl/>
        </w:rPr>
        <w:t xml:space="preserve">التراث هو ماضي الأجداد وإرثهم الحضاري الذي وصل إلينا عبر سلسلة بشرية امتدت لأجيال متعاقبة وضع كل منهم بصمته عليها، ليأتي الدور علينا نحن أبناء هذا </w:t>
      </w:r>
      <w:r w:rsidRPr="005F2BEA">
        <w:rPr>
          <w:rFonts w:cs="Arial" w:hint="cs"/>
          <w:sz w:val="28"/>
          <w:szCs w:val="28"/>
          <w:rtl/>
        </w:rPr>
        <w:lastRenderedPageBreak/>
        <w:t>الجيل لنصنع إرثًا للأجيال القادمة من خلال ما نمتلك من قدرات بشرية قادرة على النهوض بالكويت في مختلف المجالات الاجتماعية والثقافية والفنية وغيرها.</w:t>
      </w:r>
    </w:p>
    <w:p w:rsidR="00C93BA0" w:rsidRPr="005F2BEA" w:rsidRDefault="00C93BA0" w:rsidP="0050090B">
      <w:pPr>
        <w:rPr>
          <w:sz w:val="28"/>
          <w:szCs w:val="28"/>
        </w:rPr>
      </w:pPr>
    </w:p>
    <w:sectPr w:rsidR="00C93BA0" w:rsidRPr="005F2B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FC6" w:rsidRDefault="00697FC6" w:rsidP="00631EA7">
      <w:pPr>
        <w:spacing w:after="0" w:line="240" w:lineRule="auto"/>
      </w:pPr>
      <w:r>
        <w:separator/>
      </w:r>
    </w:p>
  </w:endnote>
  <w:endnote w:type="continuationSeparator" w:id="0">
    <w:p w:rsidR="00697FC6" w:rsidRDefault="00697FC6"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BEA" w:rsidRDefault="005F2B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BEA" w:rsidRDefault="005F2B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BEA" w:rsidRDefault="005F2B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FC6" w:rsidRDefault="00697FC6" w:rsidP="00631EA7">
      <w:pPr>
        <w:spacing w:after="0" w:line="240" w:lineRule="auto"/>
      </w:pPr>
      <w:r>
        <w:separator/>
      </w:r>
    </w:p>
  </w:footnote>
  <w:footnote w:type="continuationSeparator" w:id="0">
    <w:p w:rsidR="00697FC6" w:rsidRDefault="00697FC6"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BEA" w:rsidRDefault="005F2BE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067188" o:spid="_x0000_s2054" type="#_x0000_t136" style="position:absolute;left:0;text-align:left;margin-left:0;margin-top:0;width:518.4pt;height:141.35pt;rotation:315;z-index:-251655168;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BEA" w:rsidRDefault="005F2BE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067189" o:spid="_x0000_s2055" type="#_x0000_t136" style="position:absolute;left:0;text-align:left;margin-left:0;margin-top:0;width:518.4pt;height:141.35pt;rotation:315;z-index:-251653120;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BEA" w:rsidRDefault="005F2BE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1067187" o:spid="_x0000_s2053" type="#_x0000_t136" style="position:absolute;left:0;text-align:left;margin-left:0;margin-top:0;width:518.4pt;height:141.35pt;rotation:315;z-index:-251657216;mso-position-horizontal:center;mso-position-horizontal-relative:margin;mso-position-vertical:center;mso-position-vertical-relative:margin" o:allowincell="f" fillcolor="silver" stroked="f">
          <v:fill opacity=".5"/>
          <v:textpath style="font-family:&quot;Calibri&quot;;font-size:1pt" string="موقع 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16A95"/>
    <w:rsid w:val="00020F23"/>
    <w:rsid w:val="000253E9"/>
    <w:rsid w:val="00026286"/>
    <w:rsid w:val="00026A60"/>
    <w:rsid w:val="000308F2"/>
    <w:rsid w:val="00044685"/>
    <w:rsid w:val="00045EE1"/>
    <w:rsid w:val="00047650"/>
    <w:rsid w:val="00055C48"/>
    <w:rsid w:val="00056E33"/>
    <w:rsid w:val="00056EFF"/>
    <w:rsid w:val="00067907"/>
    <w:rsid w:val="0007050E"/>
    <w:rsid w:val="00077759"/>
    <w:rsid w:val="00086FBE"/>
    <w:rsid w:val="00090A55"/>
    <w:rsid w:val="000950C4"/>
    <w:rsid w:val="00095B0D"/>
    <w:rsid w:val="000A01B4"/>
    <w:rsid w:val="000A2D8D"/>
    <w:rsid w:val="000A65BE"/>
    <w:rsid w:val="000B5EED"/>
    <w:rsid w:val="000B6D02"/>
    <w:rsid w:val="000B6EEC"/>
    <w:rsid w:val="000B6EF5"/>
    <w:rsid w:val="000C0228"/>
    <w:rsid w:val="000C23CE"/>
    <w:rsid w:val="000C3AE9"/>
    <w:rsid w:val="000D4B15"/>
    <w:rsid w:val="000D74EA"/>
    <w:rsid w:val="000D7772"/>
    <w:rsid w:val="000E064B"/>
    <w:rsid w:val="000E109F"/>
    <w:rsid w:val="000E19B8"/>
    <w:rsid w:val="000E269D"/>
    <w:rsid w:val="000E4DB1"/>
    <w:rsid w:val="000E5C73"/>
    <w:rsid w:val="000F356A"/>
    <w:rsid w:val="000F5400"/>
    <w:rsid w:val="000F61E1"/>
    <w:rsid w:val="00105EA8"/>
    <w:rsid w:val="00106246"/>
    <w:rsid w:val="0011156C"/>
    <w:rsid w:val="00116AD1"/>
    <w:rsid w:val="0012108D"/>
    <w:rsid w:val="001263A4"/>
    <w:rsid w:val="00126849"/>
    <w:rsid w:val="00126E81"/>
    <w:rsid w:val="001309FD"/>
    <w:rsid w:val="00130A2F"/>
    <w:rsid w:val="00134D81"/>
    <w:rsid w:val="00135F22"/>
    <w:rsid w:val="001448DB"/>
    <w:rsid w:val="0014623D"/>
    <w:rsid w:val="00152984"/>
    <w:rsid w:val="00152CCC"/>
    <w:rsid w:val="001538E2"/>
    <w:rsid w:val="00153D86"/>
    <w:rsid w:val="00156D5B"/>
    <w:rsid w:val="00157C94"/>
    <w:rsid w:val="00161889"/>
    <w:rsid w:val="00166091"/>
    <w:rsid w:val="00166B58"/>
    <w:rsid w:val="00170A4B"/>
    <w:rsid w:val="00170F09"/>
    <w:rsid w:val="00173378"/>
    <w:rsid w:val="001761BB"/>
    <w:rsid w:val="00176E52"/>
    <w:rsid w:val="00180932"/>
    <w:rsid w:val="00182C1A"/>
    <w:rsid w:val="00184023"/>
    <w:rsid w:val="00187223"/>
    <w:rsid w:val="001937A3"/>
    <w:rsid w:val="001943A3"/>
    <w:rsid w:val="0019459C"/>
    <w:rsid w:val="001A023F"/>
    <w:rsid w:val="001A2263"/>
    <w:rsid w:val="001A2AE9"/>
    <w:rsid w:val="001A3EDD"/>
    <w:rsid w:val="001A450B"/>
    <w:rsid w:val="001B668B"/>
    <w:rsid w:val="001B6BFA"/>
    <w:rsid w:val="001B7E04"/>
    <w:rsid w:val="001C1B25"/>
    <w:rsid w:val="001C3E89"/>
    <w:rsid w:val="001C4A7F"/>
    <w:rsid w:val="001C5630"/>
    <w:rsid w:val="001C7B72"/>
    <w:rsid w:val="001D15FD"/>
    <w:rsid w:val="001D5A1C"/>
    <w:rsid w:val="001E1531"/>
    <w:rsid w:val="001E1E86"/>
    <w:rsid w:val="001E338D"/>
    <w:rsid w:val="001F056A"/>
    <w:rsid w:val="001F1D2E"/>
    <w:rsid w:val="001F2A2D"/>
    <w:rsid w:val="001F4ABD"/>
    <w:rsid w:val="001F646F"/>
    <w:rsid w:val="001F6B62"/>
    <w:rsid w:val="00201893"/>
    <w:rsid w:val="00203322"/>
    <w:rsid w:val="002061EA"/>
    <w:rsid w:val="00217888"/>
    <w:rsid w:val="00222B3A"/>
    <w:rsid w:val="00222C54"/>
    <w:rsid w:val="002244D0"/>
    <w:rsid w:val="002252A8"/>
    <w:rsid w:val="00227FFA"/>
    <w:rsid w:val="00230EAD"/>
    <w:rsid w:val="00232DD4"/>
    <w:rsid w:val="002363C2"/>
    <w:rsid w:val="00236D52"/>
    <w:rsid w:val="002371A7"/>
    <w:rsid w:val="00241A27"/>
    <w:rsid w:val="00242065"/>
    <w:rsid w:val="00242962"/>
    <w:rsid w:val="0024453C"/>
    <w:rsid w:val="00247221"/>
    <w:rsid w:val="00247A54"/>
    <w:rsid w:val="00250AEA"/>
    <w:rsid w:val="00251A50"/>
    <w:rsid w:val="00251C44"/>
    <w:rsid w:val="002526BC"/>
    <w:rsid w:val="00256F58"/>
    <w:rsid w:val="00257638"/>
    <w:rsid w:val="002643B9"/>
    <w:rsid w:val="00265E82"/>
    <w:rsid w:val="00274C9C"/>
    <w:rsid w:val="00282E06"/>
    <w:rsid w:val="00283BDD"/>
    <w:rsid w:val="00283C69"/>
    <w:rsid w:val="00285068"/>
    <w:rsid w:val="002862D6"/>
    <w:rsid w:val="00293542"/>
    <w:rsid w:val="00295220"/>
    <w:rsid w:val="0029589F"/>
    <w:rsid w:val="002974BF"/>
    <w:rsid w:val="002A4693"/>
    <w:rsid w:val="002A5B67"/>
    <w:rsid w:val="002A6221"/>
    <w:rsid w:val="002A7A54"/>
    <w:rsid w:val="002B6D9D"/>
    <w:rsid w:val="002B79B2"/>
    <w:rsid w:val="002C26B5"/>
    <w:rsid w:val="002C5571"/>
    <w:rsid w:val="002D6707"/>
    <w:rsid w:val="002E0270"/>
    <w:rsid w:val="002E42DE"/>
    <w:rsid w:val="002E5BA0"/>
    <w:rsid w:val="002F65C8"/>
    <w:rsid w:val="00301D85"/>
    <w:rsid w:val="00307039"/>
    <w:rsid w:val="003078CD"/>
    <w:rsid w:val="00307994"/>
    <w:rsid w:val="00310169"/>
    <w:rsid w:val="0031395F"/>
    <w:rsid w:val="00316C31"/>
    <w:rsid w:val="00317852"/>
    <w:rsid w:val="00320846"/>
    <w:rsid w:val="00322AA5"/>
    <w:rsid w:val="003271B2"/>
    <w:rsid w:val="00327924"/>
    <w:rsid w:val="0033094F"/>
    <w:rsid w:val="00334748"/>
    <w:rsid w:val="00334DA2"/>
    <w:rsid w:val="003478BE"/>
    <w:rsid w:val="00347FB2"/>
    <w:rsid w:val="00350527"/>
    <w:rsid w:val="0035210C"/>
    <w:rsid w:val="0035419F"/>
    <w:rsid w:val="00355036"/>
    <w:rsid w:val="00366A9E"/>
    <w:rsid w:val="00367335"/>
    <w:rsid w:val="00370222"/>
    <w:rsid w:val="00371FA4"/>
    <w:rsid w:val="00377F25"/>
    <w:rsid w:val="00384682"/>
    <w:rsid w:val="00392ACC"/>
    <w:rsid w:val="00394298"/>
    <w:rsid w:val="00395323"/>
    <w:rsid w:val="0039547B"/>
    <w:rsid w:val="00397114"/>
    <w:rsid w:val="00397EB6"/>
    <w:rsid w:val="003A122D"/>
    <w:rsid w:val="003A2757"/>
    <w:rsid w:val="003A3B4C"/>
    <w:rsid w:val="003A3CFB"/>
    <w:rsid w:val="003A64F5"/>
    <w:rsid w:val="003A70D2"/>
    <w:rsid w:val="003B3E99"/>
    <w:rsid w:val="003B4ABB"/>
    <w:rsid w:val="003C050F"/>
    <w:rsid w:val="003C2F2D"/>
    <w:rsid w:val="003C3245"/>
    <w:rsid w:val="003C468E"/>
    <w:rsid w:val="003C5FD3"/>
    <w:rsid w:val="003D0D2D"/>
    <w:rsid w:val="003D45D2"/>
    <w:rsid w:val="003D5501"/>
    <w:rsid w:val="003E16EC"/>
    <w:rsid w:val="003E17D8"/>
    <w:rsid w:val="003E56AE"/>
    <w:rsid w:val="003E662D"/>
    <w:rsid w:val="003F7E95"/>
    <w:rsid w:val="004046B2"/>
    <w:rsid w:val="004174D6"/>
    <w:rsid w:val="00421B14"/>
    <w:rsid w:val="0042285D"/>
    <w:rsid w:val="004228B7"/>
    <w:rsid w:val="004302C8"/>
    <w:rsid w:val="0043102B"/>
    <w:rsid w:val="00435339"/>
    <w:rsid w:val="00437B38"/>
    <w:rsid w:val="004401EA"/>
    <w:rsid w:val="00441D72"/>
    <w:rsid w:val="00447185"/>
    <w:rsid w:val="004542AC"/>
    <w:rsid w:val="00461BF4"/>
    <w:rsid w:val="00472328"/>
    <w:rsid w:val="00472588"/>
    <w:rsid w:val="00474117"/>
    <w:rsid w:val="00477A5E"/>
    <w:rsid w:val="00482470"/>
    <w:rsid w:val="00492E9A"/>
    <w:rsid w:val="00495ED0"/>
    <w:rsid w:val="004979C1"/>
    <w:rsid w:val="004B1F1C"/>
    <w:rsid w:val="004B2299"/>
    <w:rsid w:val="004B31FF"/>
    <w:rsid w:val="004B3B43"/>
    <w:rsid w:val="004C0940"/>
    <w:rsid w:val="004C49DB"/>
    <w:rsid w:val="004C4AFD"/>
    <w:rsid w:val="004C4FB4"/>
    <w:rsid w:val="004D0E1B"/>
    <w:rsid w:val="004D140B"/>
    <w:rsid w:val="004D21F8"/>
    <w:rsid w:val="004D2E75"/>
    <w:rsid w:val="004D6461"/>
    <w:rsid w:val="004D6F44"/>
    <w:rsid w:val="004D7DC1"/>
    <w:rsid w:val="004E1712"/>
    <w:rsid w:val="004E6740"/>
    <w:rsid w:val="004E6A1D"/>
    <w:rsid w:val="004E7440"/>
    <w:rsid w:val="004F1711"/>
    <w:rsid w:val="004F1C85"/>
    <w:rsid w:val="004F212C"/>
    <w:rsid w:val="004F34F9"/>
    <w:rsid w:val="004F429D"/>
    <w:rsid w:val="0050090B"/>
    <w:rsid w:val="005059C8"/>
    <w:rsid w:val="00507DB6"/>
    <w:rsid w:val="00507EE3"/>
    <w:rsid w:val="00515BDF"/>
    <w:rsid w:val="00522215"/>
    <w:rsid w:val="0052310D"/>
    <w:rsid w:val="0052461C"/>
    <w:rsid w:val="00524DA1"/>
    <w:rsid w:val="00526187"/>
    <w:rsid w:val="00527C33"/>
    <w:rsid w:val="005326F5"/>
    <w:rsid w:val="00533D9D"/>
    <w:rsid w:val="00540CA6"/>
    <w:rsid w:val="00541EB9"/>
    <w:rsid w:val="00544020"/>
    <w:rsid w:val="00544282"/>
    <w:rsid w:val="00544EBD"/>
    <w:rsid w:val="005502B0"/>
    <w:rsid w:val="00555AD6"/>
    <w:rsid w:val="005647BB"/>
    <w:rsid w:val="005656A3"/>
    <w:rsid w:val="0057140E"/>
    <w:rsid w:val="00571CFD"/>
    <w:rsid w:val="00581B0D"/>
    <w:rsid w:val="00581D00"/>
    <w:rsid w:val="00585227"/>
    <w:rsid w:val="00586021"/>
    <w:rsid w:val="00587EA0"/>
    <w:rsid w:val="00593AFE"/>
    <w:rsid w:val="005962F4"/>
    <w:rsid w:val="005A10FF"/>
    <w:rsid w:val="005A13DA"/>
    <w:rsid w:val="005A33A2"/>
    <w:rsid w:val="005A33C4"/>
    <w:rsid w:val="005A7340"/>
    <w:rsid w:val="005B3E6F"/>
    <w:rsid w:val="005C19E0"/>
    <w:rsid w:val="005C21D3"/>
    <w:rsid w:val="005C2C6D"/>
    <w:rsid w:val="005C44ED"/>
    <w:rsid w:val="005C4812"/>
    <w:rsid w:val="005C54A3"/>
    <w:rsid w:val="005C7267"/>
    <w:rsid w:val="005C7504"/>
    <w:rsid w:val="005D5EAF"/>
    <w:rsid w:val="005D64ED"/>
    <w:rsid w:val="005D7651"/>
    <w:rsid w:val="005E2EFB"/>
    <w:rsid w:val="005E40BF"/>
    <w:rsid w:val="005E4422"/>
    <w:rsid w:val="005E62A4"/>
    <w:rsid w:val="005F0991"/>
    <w:rsid w:val="005F2BEA"/>
    <w:rsid w:val="005F3653"/>
    <w:rsid w:val="005F4CD9"/>
    <w:rsid w:val="005F7A90"/>
    <w:rsid w:val="00600313"/>
    <w:rsid w:val="006032EA"/>
    <w:rsid w:val="006035B7"/>
    <w:rsid w:val="006053A0"/>
    <w:rsid w:val="00607335"/>
    <w:rsid w:val="00613A6E"/>
    <w:rsid w:val="00613B39"/>
    <w:rsid w:val="00624DFC"/>
    <w:rsid w:val="00625FFD"/>
    <w:rsid w:val="00631EA7"/>
    <w:rsid w:val="006331E4"/>
    <w:rsid w:val="0063502F"/>
    <w:rsid w:val="00637603"/>
    <w:rsid w:val="00640B08"/>
    <w:rsid w:val="00643EB9"/>
    <w:rsid w:val="00651245"/>
    <w:rsid w:val="00651D93"/>
    <w:rsid w:val="006526DF"/>
    <w:rsid w:val="0066095A"/>
    <w:rsid w:val="00660F54"/>
    <w:rsid w:val="00665B18"/>
    <w:rsid w:val="00670499"/>
    <w:rsid w:val="00670D73"/>
    <w:rsid w:val="006733B2"/>
    <w:rsid w:val="00673D47"/>
    <w:rsid w:val="0068151B"/>
    <w:rsid w:val="0068186D"/>
    <w:rsid w:val="0068394D"/>
    <w:rsid w:val="00683A02"/>
    <w:rsid w:val="00685BD3"/>
    <w:rsid w:val="00690C3C"/>
    <w:rsid w:val="006958A1"/>
    <w:rsid w:val="00695CDE"/>
    <w:rsid w:val="00697FC6"/>
    <w:rsid w:val="006A7664"/>
    <w:rsid w:val="006B6376"/>
    <w:rsid w:val="006C016E"/>
    <w:rsid w:val="006C38AB"/>
    <w:rsid w:val="006C7C82"/>
    <w:rsid w:val="006D0C8C"/>
    <w:rsid w:val="006D3769"/>
    <w:rsid w:val="006D49AD"/>
    <w:rsid w:val="006D751C"/>
    <w:rsid w:val="006E176D"/>
    <w:rsid w:val="006E48CA"/>
    <w:rsid w:val="006E4ED5"/>
    <w:rsid w:val="006F06A0"/>
    <w:rsid w:val="006F0EB0"/>
    <w:rsid w:val="006F4C48"/>
    <w:rsid w:val="00707AE1"/>
    <w:rsid w:val="007110EF"/>
    <w:rsid w:val="007165FE"/>
    <w:rsid w:val="0072235F"/>
    <w:rsid w:val="00722B37"/>
    <w:rsid w:val="00723AE0"/>
    <w:rsid w:val="007250CE"/>
    <w:rsid w:val="007332EC"/>
    <w:rsid w:val="007374CF"/>
    <w:rsid w:val="007419CF"/>
    <w:rsid w:val="007419DF"/>
    <w:rsid w:val="00744382"/>
    <w:rsid w:val="00744BFF"/>
    <w:rsid w:val="007451FE"/>
    <w:rsid w:val="00745DB3"/>
    <w:rsid w:val="007564B9"/>
    <w:rsid w:val="0076047F"/>
    <w:rsid w:val="00760ABD"/>
    <w:rsid w:val="007642CD"/>
    <w:rsid w:val="0076483A"/>
    <w:rsid w:val="00766B17"/>
    <w:rsid w:val="007701D7"/>
    <w:rsid w:val="00773185"/>
    <w:rsid w:val="00774752"/>
    <w:rsid w:val="00777066"/>
    <w:rsid w:val="0079096C"/>
    <w:rsid w:val="00793245"/>
    <w:rsid w:val="00794691"/>
    <w:rsid w:val="0079523C"/>
    <w:rsid w:val="007A00EF"/>
    <w:rsid w:val="007A2B32"/>
    <w:rsid w:val="007A3ED8"/>
    <w:rsid w:val="007A5A79"/>
    <w:rsid w:val="007A632B"/>
    <w:rsid w:val="007B05AF"/>
    <w:rsid w:val="007B1FEE"/>
    <w:rsid w:val="007B55DD"/>
    <w:rsid w:val="007C1103"/>
    <w:rsid w:val="007C1735"/>
    <w:rsid w:val="007C2955"/>
    <w:rsid w:val="007D0B19"/>
    <w:rsid w:val="007E36A9"/>
    <w:rsid w:val="007E471C"/>
    <w:rsid w:val="007E4CA5"/>
    <w:rsid w:val="007F34E9"/>
    <w:rsid w:val="007F5C59"/>
    <w:rsid w:val="00800200"/>
    <w:rsid w:val="00802EEA"/>
    <w:rsid w:val="00803E8E"/>
    <w:rsid w:val="00803FE3"/>
    <w:rsid w:val="00805C6D"/>
    <w:rsid w:val="00810529"/>
    <w:rsid w:val="0083497B"/>
    <w:rsid w:val="00835157"/>
    <w:rsid w:val="00837F1B"/>
    <w:rsid w:val="00844932"/>
    <w:rsid w:val="00845AB2"/>
    <w:rsid w:val="00846B25"/>
    <w:rsid w:val="008504E9"/>
    <w:rsid w:val="0085453A"/>
    <w:rsid w:val="0085565F"/>
    <w:rsid w:val="00856483"/>
    <w:rsid w:val="00862CBD"/>
    <w:rsid w:val="00865A74"/>
    <w:rsid w:val="00871F86"/>
    <w:rsid w:val="008745AF"/>
    <w:rsid w:val="00876024"/>
    <w:rsid w:val="00877DEB"/>
    <w:rsid w:val="008818B2"/>
    <w:rsid w:val="00883124"/>
    <w:rsid w:val="00892714"/>
    <w:rsid w:val="008947D9"/>
    <w:rsid w:val="00894CBA"/>
    <w:rsid w:val="008A01E9"/>
    <w:rsid w:val="008A05A0"/>
    <w:rsid w:val="008A0E3F"/>
    <w:rsid w:val="008A3DD6"/>
    <w:rsid w:val="008A542B"/>
    <w:rsid w:val="008B026F"/>
    <w:rsid w:val="008B743A"/>
    <w:rsid w:val="008C10E4"/>
    <w:rsid w:val="008C523E"/>
    <w:rsid w:val="008C686E"/>
    <w:rsid w:val="008D4B38"/>
    <w:rsid w:val="008E0DD5"/>
    <w:rsid w:val="008E2EA8"/>
    <w:rsid w:val="008E2F9D"/>
    <w:rsid w:val="008E3D9D"/>
    <w:rsid w:val="008E58FE"/>
    <w:rsid w:val="008F01DF"/>
    <w:rsid w:val="008F295C"/>
    <w:rsid w:val="008F316E"/>
    <w:rsid w:val="008F55A5"/>
    <w:rsid w:val="00906E95"/>
    <w:rsid w:val="00910265"/>
    <w:rsid w:val="00915AB8"/>
    <w:rsid w:val="00916D41"/>
    <w:rsid w:val="00916DCC"/>
    <w:rsid w:val="00923FAB"/>
    <w:rsid w:val="0093012B"/>
    <w:rsid w:val="009352D3"/>
    <w:rsid w:val="00942A5E"/>
    <w:rsid w:val="00942C6C"/>
    <w:rsid w:val="00944B69"/>
    <w:rsid w:val="009458A3"/>
    <w:rsid w:val="00946138"/>
    <w:rsid w:val="009474EF"/>
    <w:rsid w:val="00950363"/>
    <w:rsid w:val="00952082"/>
    <w:rsid w:val="00953B7D"/>
    <w:rsid w:val="0095508F"/>
    <w:rsid w:val="00957686"/>
    <w:rsid w:val="009623FB"/>
    <w:rsid w:val="009659DE"/>
    <w:rsid w:val="00966E06"/>
    <w:rsid w:val="00976A54"/>
    <w:rsid w:val="00980B34"/>
    <w:rsid w:val="00981918"/>
    <w:rsid w:val="00986FE7"/>
    <w:rsid w:val="0098799A"/>
    <w:rsid w:val="00990E60"/>
    <w:rsid w:val="00991AFD"/>
    <w:rsid w:val="009922C4"/>
    <w:rsid w:val="009929BA"/>
    <w:rsid w:val="009A3CD4"/>
    <w:rsid w:val="009A499E"/>
    <w:rsid w:val="009A4F29"/>
    <w:rsid w:val="009A5755"/>
    <w:rsid w:val="009A612A"/>
    <w:rsid w:val="009A6D0A"/>
    <w:rsid w:val="009B7EF9"/>
    <w:rsid w:val="009C14FD"/>
    <w:rsid w:val="009C1DB8"/>
    <w:rsid w:val="009C6F19"/>
    <w:rsid w:val="009D1E1A"/>
    <w:rsid w:val="009D3AB3"/>
    <w:rsid w:val="009D428B"/>
    <w:rsid w:val="009D4879"/>
    <w:rsid w:val="009D5098"/>
    <w:rsid w:val="009D6624"/>
    <w:rsid w:val="009D6683"/>
    <w:rsid w:val="009E1066"/>
    <w:rsid w:val="009E22B1"/>
    <w:rsid w:val="009E2AE1"/>
    <w:rsid w:val="009E2EF0"/>
    <w:rsid w:val="00A029A0"/>
    <w:rsid w:val="00A05C3E"/>
    <w:rsid w:val="00A065C4"/>
    <w:rsid w:val="00A0704D"/>
    <w:rsid w:val="00A1055D"/>
    <w:rsid w:val="00A17552"/>
    <w:rsid w:val="00A207BA"/>
    <w:rsid w:val="00A21853"/>
    <w:rsid w:val="00A25D7A"/>
    <w:rsid w:val="00A2796F"/>
    <w:rsid w:val="00A41BC8"/>
    <w:rsid w:val="00A5248C"/>
    <w:rsid w:val="00A6199E"/>
    <w:rsid w:val="00A62FC1"/>
    <w:rsid w:val="00A65576"/>
    <w:rsid w:val="00A65652"/>
    <w:rsid w:val="00A75B46"/>
    <w:rsid w:val="00A76522"/>
    <w:rsid w:val="00A77F1A"/>
    <w:rsid w:val="00A8285B"/>
    <w:rsid w:val="00A82DA6"/>
    <w:rsid w:val="00A83345"/>
    <w:rsid w:val="00A9071C"/>
    <w:rsid w:val="00A91437"/>
    <w:rsid w:val="00A94552"/>
    <w:rsid w:val="00A958B1"/>
    <w:rsid w:val="00AA489A"/>
    <w:rsid w:val="00AA56AB"/>
    <w:rsid w:val="00AA621D"/>
    <w:rsid w:val="00AA79F0"/>
    <w:rsid w:val="00AB565A"/>
    <w:rsid w:val="00AB795E"/>
    <w:rsid w:val="00AC07F0"/>
    <w:rsid w:val="00AC0A02"/>
    <w:rsid w:val="00AC2937"/>
    <w:rsid w:val="00AC6DF2"/>
    <w:rsid w:val="00AC7A87"/>
    <w:rsid w:val="00AD14F0"/>
    <w:rsid w:val="00AD240E"/>
    <w:rsid w:val="00AE7B4F"/>
    <w:rsid w:val="00AF2896"/>
    <w:rsid w:val="00AF2C92"/>
    <w:rsid w:val="00AF37D4"/>
    <w:rsid w:val="00AF419D"/>
    <w:rsid w:val="00B02097"/>
    <w:rsid w:val="00B0250E"/>
    <w:rsid w:val="00B0288C"/>
    <w:rsid w:val="00B03772"/>
    <w:rsid w:val="00B07394"/>
    <w:rsid w:val="00B20D4F"/>
    <w:rsid w:val="00B22C3F"/>
    <w:rsid w:val="00B24795"/>
    <w:rsid w:val="00B24B70"/>
    <w:rsid w:val="00B258AB"/>
    <w:rsid w:val="00B363C2"/>
    <w:rsid w:val="00B3734F"/>
    <w:rsid w:val="00B37EA6"/>
    <w:rsid w:val="00B37F45"/>
    <w:rsid w:val="00B42559"/>
    <w:rsid w:val="00B44641"/>
    <w:rsid w:val="00B46574"/>
    <w:rsid w:val="00B609D5"/>
    <w:rsid w:val="00B61008"/>
    <w:rsid w:val="00B7009F"/>
    <w:rsid w:val="00B77694"/>
    <w:rsid w:val="00B80FC6"/>
    <w:rsid w:val="00B82036"/>
    <w:rsid w:val="00B8526D"/>
    <w:rsid w:val="00B91B74"/>
    <w:rsid w:val="00B935A0"/>
    <w:rsid w:val="00B96E77"/>
    <w:rsid w:val="00BA124B"/>
    <w:rsid w:val="00BA236A"/>
    <w:rsid w:val="00BA33F2"/>
    <w:rsid w:val="00BA54EE"/>
    <w:rsid w:val="00BA5B26"/>
    <w:rsid w:val="00BA63AD"/>
    <w:rsid w:val="00BB0EA5"/>
    <w:rsid w:val="00BB11BE"/>
    <w:rsid w:val="00BB1C6F"/>
    <w:rsid w:val="00BB4B4A"/>
    <w:rsid w:val="00BC4CC3"/>
    <w:rsid w:val="00BC6E76"/>
    <w:rsid w:val="00BD4466"/>
    <w:rsid w:val="00BD4F0D"/>
    <w:rsid w:val="00BD58E8"/>
    <w:rsid w:val="00BD7366"/>
    <w:rsid w:val="00BE06FB"/>
    <w:rsid w:val="00BE0AD6"/>
    <w:rsid w:val="00BE2275"/>
    <w:rsid w:val="00BE5D74"/>
    <w:rsid w:val="00BE6325"/>
    <w:rsid w:val="00BF1625"/>
    <w:rsid w:val="00BF3838"/>
    <w:rsid w:val="00BF7D4A"/>
    <w:rsid w:val="00C0258D"/>
    <w:rsid w:val="00C04A91"/>
    <w:rsid w:val="00C07CB3"/>
    <w:rsid w:val="00C07F60"/>
    <w:rsid w:val="00C107FB"/>
    <w:rsid w:val="00C11A22"/>
    <w:rsid w:val="00C13C47"/>
    <w:rsid w:val="00C2046E"/>
    <w:rsid w:val="00C24579"/>
    <w:rsid w:val="00C2555E"/>
    <w:rsid w:val="00C2686B"/>
    <w:rsid w:val="00C2784E"/>
    <w:rsid w:val="00C3459D"/>
    <w:rsid w:val="00C361B4"/>
    <w:rsid w:val="00C3786B"/>
    <w:rsid w:val="00C45102"/>
    <w:rsid w:val="00C50C35"/>
    <w:rsid w:val="00C530C3"/>
    <w:rsid w:val="00C546F3"/>
    <w:rsid w:val="00C54BE6"/>
    <w:rsid w:val="00C60BBA"/>
    <w:rsid w:val="00C65598"/>
    <w:rsid w:val="00C70E8F"/>
    <w:rsid w:val="00C741BE"/>
    <w:rsid w:val="00C7765D"/>
    <w:rsid w:val="00C83E66"/>
    <w:rsid w:val="00C8711A"/>
    <w:rsid w:val="00C92F49"/>
    <w:rsid w:val="00C93BA0"/>
    <w:rsid w:val="00C93CE8"/>
    <w:rsid w:val="00C963AB"/>
    <w:rsid w:val="00CA0BBC"/>
    <w:rsid w:val="00CA23DF"/>
    <w:rsid w:val="00CA406C"/>
    <w:rsid w:val="00CA4779"/>
    <w:rsid w:val="00CA6350"/>
    <w:rsid w:val="00CB2AD5"/>
    <w:rsid w:val="00CB47A4"/>
    <w:rsid w:val="00CC22D7"/>
    <w:rsid w:val="00CC4DFD"/>
    <w:rsid w:val="00CD316E"/>
    <w:rsid w:val="00CD3AFF"/>
    <w:rsid w:val="00CD59F1"/>
    <w:rsid w:val="00CD6BA9"/>
    <w:rsid w:val="00CD75C9"/>
    <w:rsid w:val="00CE04D6"/>
    <w:rsid w:val="00CE1B58"/>
    <w:rsid w:val="00CE3D98"/>
    <w:rsid w:val="00CE3DD2"/>
    <w:rsid w:val="00CE507D"/>
    <w:rsid w:val="00CE6861"/>
    <w:rsid w:val="00CE68B4"/>
    <w:rsid w:val="00CE730B"/>
    <w:rsid w:val="00CF0995"/>
    <w:rsid w:val="00CF2662"/>
    <w:rsid w:val="00D0037C"/>
    <w:rsid w:val="00D00AFA"/>
    <w:rsid w:val="00D0298E"/>
    <w:rsid w:val="00D05614"/>
    <w:rsid w:val="00D06740"/>
    <w:rsid w:val="00D1641F"/>
    <w:rsid w:val="00D22F08"/>
    <w:rsid w:val="00D2406D"/>
    <w:rsid w:val="00D24BCF"/>
    <w:rsid w:val="00D31B5C"/>
    <w:rsid w:val="00D34F63"/>
    <w:rsid w:val="00D35E6B"/>
    <w:rsid w:val="00D40932"/>
    <w:rsid w:val="00D459B9"/>
    <w:rsid w:val="00D45FA3"/>
    <w:rsid w:val="00D4784E"/>
    <w:rsid w:val="00D52451"/>
    <w:rsid w:val="00D54FE0"/>
    <w:rsid w:val="00D83324"/>
    <w:rsid w:val="00D84731"/>
    <w:rsid w:val="00D850AC"/>
    <w:rsid w:val="00D85CAD"/>
    <w:rsid w:val="00D86A9F"/>
    <w:rsid w:val="00D93933"/>
    <w:rsid w:val="00D95812"/>
    <w:rsid w:val="00DA4553"/>
    <w:rsid w:val="00DB0777"/>
    <w:rsid w:val="00DB1A1F"/>
    <w:rsid w:val="00DB4F78"/>
    <w:rsid w:val="00DB58D4"/>
    <w:rsid w:val="00DC0B99"/>
    <w:rsid w:val="00DC66D4"/>
    <w:rsid w:val="00DC68C7"/>
    <w:rsid w:val="00DC6BCE"/>
    <w:rsid w:val="00DC7E0D"/>
    <w:rsid w:val="00DD167E"/>
    <w:rsid w:val="00DD3205"/>
    <w:rsid w:val="00DD3628"/>
    <w:rsid w:val="00DE1048"/>
    <w:rsid w:val="00DF0101"/>
    <w:rsid w:val="00DF218F"/>
    <w:rsid w:val="00DF3FF1"/>
    <w:rsid w:val="00DF5D53"/>
    <w:rsid w:val="00DF74F1"/>
    <w:rsid w:val="00E00CFA"/>
    <w:rsid w:val="00E02A7B"/>
    <w:rsid w:val="00E145E2"/>
    <w:rsid w:val="00E15223"/>
    <w:rsid w:val="00E15FBE"/>
    <w:rsid w:val="00E27965"/>
    <w:rsid w:val="00E32979"/>
    <w:rsid w:val="00E4054E"/>
    <w:rsid w:val="00E42FBF"/>
    <w:rsid w:val="00E43A41"/>
    <w:rsid w:val="00E446A8"/>
    <w:rsid w:val="00E45776"/>
    <w:rsid w:val="00E50B11"/>
    <w:rsid w:val="00E54B1C"/>
    <w:rsid w:val="00E55AE5"/>
    <w:rsid w:val="00E6058A"/>
    <w:rsid w:val="00E622CF"/>
    <w:rsid w:val="00E6541C"/>
    <w:rsid w:val="00E71CB7"/>
    <w:rsid w:val="00E80411"/>
    <w:rsid w:val="00E82F4F"/>
    <w:rsid w:val="00E83412"/>
    <w:rsid w:val="00E844D0"/>
    <w:rsid w:val="00EA05EB"/>
    <w:rsid w:val="00EA0971"/>
    <w:rsid w:val="00EA2488"/>
    <w:rsid w:val="00EA3952"/>
    <w:rsid w:val="00EA5275"/>
    <w:rsid w:val="00EA5F22"/>
    <w:rsid w:val="00EB1DB8"/>
    <w:rsid w:val="00EB4D57"/>
    <w:rsid w:val="00EC0DF2"/>
    <w:rsid w:val="00EC40C4"/>
    <w:rsid w:val="00EC6787"/>
    <w:rsid w:val="00EC6B73"/>
    <w:rsid w:val="00ED0B06"/>
    <w:rsid w:val="00ED1BA6"/>
    <w:rsid w:val="00ED1DD5"/>
    <w:rsid w:val="00ED35D5"/>
    <w:rsid w:val="00EE0131"/>
    <w:rsid w:val="00EE4F2A"/>
    <w:rsid w:val="00EF0ED0"/>
    <w:rsid w:val="00EF28B8"/>
    <w:rsid w:val="00EF3A21"/>
    <w:rsid w:val="00EF40D5"/>
    <w:rsid w:val="00EF40F0"/>
    <w:rsid w:val="00F02179"/>
    <w:rsid w:val="00F052DC"/>
    <w:rsid w:val="00F05592"/>
    <w:rsid w:val="00F074B2"/>
    <w:rsid w:val="00F20DAB"/>
    <w:rsid w:val="00F27B8D"/>
    <w:rsid w:val="00F317C3"/>
    <w:rsid w:val="00F333C4"/>
    <w:rsid w:val="00F4294E"/>
    <w:rsid w:val="00F50109"/>
    <w:rsid w:val="00F50487"/>
    <w:rsid w:val="00F50937"/>
    <w:rsid w:val="00F614E9"/>
    <w:rsid w:val="00F61D1F"/>
    <w:rsid w:val="00F6469B"/>
    <w:rsid w:val="00F71C1D"/>
    <w:rsid w:val="00F74D59"/>
    <w:rsid w:val="00F75644"/>
    <w:rsid w:val="00F77E88"/>
    <w:rsid w:val="00F77FDA"/>
    <w:rsid w:val="00F81F4D"/>
    <w:rsid w:val="00F82370"/>
    <w:rsid w:val="00F84AC8"/>
    <w:rsid w:val="00F8722C"/>
    <w:rsid w:val="00F92AF7"/>
    <w:rsid w:val="00F95641"/>
    <w:rsid w:val="00F967B8"/>
    <w:rsid w:val="00F97FA7"/>
    <w:rsid w:val="00FA00F6"/>
    <w:rsid w:val="00FA15CD"/>
    <w:rsid w:val="00FA5852"/>
    <w:rsid w:val="00FA61ED"/>
    <w:rsid w:val="00FB2695"/>
    <w:rsid w:val="00FB2D26"/>
    <w:rsid w:val="00FC2FDC"/>
    <w:rsid w:val="00FD06DA"/>
    <w:rsid w:val="00FD77BD"/>
    <w:rsid w:val="00FD7AE8"/>
    <w:rsid w:val="00FE0A4B"/>
    <w:rsid w:val="00FF02BC"/>
    <w:rsid w:val="00FF32FA"/>
    <w:rsid w:val="00FF4965"/>
    <w:rsid w:val="00FF5672"/>
    <w:rsid w:val="00FF6108"/>
    <w:rsid w:val="00FF6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8F"/>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8F"/>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960EE-A79A-4A8C-A8AF-BCA3C71E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614</Words>
  <Characters>3503</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2023-04-30T18:33:00Z</dcterms:created>
  <dcterms:modified xsi:type="dcterms:W3CDTF">2023-04-30T18:42:00Z</dcterms:modified>
</cp:coreProperties>
</file>