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83" w:rsidRDefault="00165B83" w:rsidP="005F0DCA">
      <w:pPr>
        <w:pStyle w:val="2"/>
        <w:jc w:val="right"/>
      </w:pPr>
      <w:r>
        <w:rPr>
          <w:rtl/>
        </w:rPr>
        <w:t>تقرير عن جمعية الهلال الأحمر الكويتي بالعربي</w:t>
      </w:r>
    </w:p>
    <w:p w:rsidR="00165B83" w:rsidRDefault="00165B83" w:rsidP="005F0DCA">
      <w:pPr>
        <w:pStyle w:val="a3"/>
        <w:jc w:val="right"/>
      </w:pPr>
      <w:r>
        <w:rPr>
          <w:rtl/>
        </w:rPr>
        <w:t>يبحث الكثير من الأشخاص من محبي العمل الإنساني حول أبرز المعلومات المتعلقة بالجمعيات الخيرية، وذلك لمعرفة أهداف الجم</w:t>
      </w:r>
      <w:r w:rsidR="005F0DCA">
        <w:rPr>
          <w:rtl/>
        </w:rPr>
        <w:t>عية ونظام عملها والوظائف المترت</w:t>
      </w:r>
      <w:r w:rsidR="005F0DCA">
        <w:rPr>
          <w:rFonts w:hint="cs"/>
          <w:rtl/>
        </w:rPr>
        <w:t>ب</w:t>
      </w:r>
      <w:r>
        <w:rPr>
          <w:rtl/>
        </w:rPr>
        <w:t>ة على العاملين ضمنها، لذا وعبر هذا التقرير سنتعرف على أبرز المعلومات حول جمعية الهلال الأحمر الكويتي ضمن عناصر التقرير التالية</w:t>
      </w:r>
      <w:r>
        <w:t>:</w:t>
      </w:r>
    </w:p>
    <w:p w:rsidR="00165B83" w:rsidRDefault="00165B83" w:rsidP="005F0DCA">
      <w:pPr>
        <w:pStyle w:val="3"/>
        <w:jc w:val="right"/>
      </w:pPr>
      <w:r>
        <w:rPr>
          <w:rtl/>
        </w:rPr>
        <w:t>المقدمة</w:t>
      </w:r>
    </w:p>
    <w:p w:rsidR="00165B83" w:rsidRDefault="00165B83" w:rsidP="005F0DCA">
      <w:pPr>
        <w:pStyle w:val="a3"/>
        <w:jc w:val="right"/>
      </w:pPr>
      <w:r>
        <w:rPr>
          <w:rtl/>
        </w:rPr>
        <w:t>عُرف عن دولة الكويت منذ القدم حبها الكبير لعمل الخير والقيام بالواجب الإنساني، لذا في عام 1965م عقد مجموعة من رجال الكويت اجتماعًا يهدف إلى تأسيس جمعية الهلال الأحمر، كما وضعوا النظام الأساسي لها وبدأوا بإجراء الأوراق والمعاملات الرسمية المطلوبة، ولم يدم ذلك طويلًا حتى وافقت الحكومة على هذا المشروع المميز وتم افتتاحها بشكل رسمي في 10/ يناير/ عام 1966م</w:t>
      </w:r>
      <w:r>
        <w:t>.</w:t>
      </w:r>
    </w:p>
    <w:p w:rsidR="00165B83" w:rsidRDefault="00165B83" w:rsidP="005F0DCA">
      <w:pPr>
        <w:pStyle w:val="3"/>
        <w:jc w:val="right"/>
      </w:pPr>
      <w:r>
        <w:rPr>
          <w:rtl/>
        </w:rPr>
        <w:t>العرض</w:t>
      </w:r>
    </w:p>
    <w:p w:rsidR="00165B83" w:rsidRDefault="00165B83" w:rsidP="005F0DCA">
      <w:pPr>
        <w:pStyle w:val="a3"/>
        <w:jc w:val="right"/>
      </w:pPr>
      <w:r>
        <w:rPr>
          <w:rtl/>
        </w:rPr>
        <w:t>لقد كان لتوقيع دولة الكويت على اتفاقيات جنيف الأربع عام 1949م دورًا كبيرًا في إمكانية انضمام الجمعية إلى الرابطة الدولية لجمعيات الهلال الأحمر والصليب الأحمر، والتي عرفت فيما بعد باسم الاتحاد الدولي لجمعيات الهلال الأحمر والصليب الأحمر، ونظرًا لاستيفائها الشروط المطلوبة تمكنت جمعية الهلال الأحمر الكويتي من الانضمام إلى الاتحاد في 12/ 12/ 1967م</w:t>
      </w:r>
      <w:r>
        <w:t>.</w:t>
      </w:r>
    </w:p>
    <w:p w:rsidR="00165B83" w:rsidRDefault="00165B83" w:rsidP="005F0DCA">
      <w:pPr>
        <w:pStyle w:val="a3"/>
        <w:jc w:val="right"/>
      </w:pPr>
      <w:r>
        <w:rPr>
          <w:rtl/>
        </w:rPr>
        <w:t>إنّ جمعية الهلال الأحمر الكويتي هي جمعية تطوعية إغاثية تعمل على تقديم المساعدات الإنسانية لجميع أنحاء العالم، وعلى الرغم من أنّ مقرّها في دولة</w:t>
      </w:r>
      <w:r>
        <w:rPr>
          <w:rFonts w:hint="cs"/>
          <w:rtl/>
        </w:rPr>
        <w:t xml:space="preserve"> </w:t>
      </w:r>
      <w:r>
        <w:rPr>
          <w:rtl/>
        </w:rPr>
        <w:t>الكويت إلّا أنّها لم تتهاون في تقديم العون والمساعدة لأي دولة من الدول، ومن أبرز أهدافها ضمان الرعاية الصحية والاجتماعية للفئات المحتاجة بغض النظر عن اللون أو العرق أو الدين، كما تعمل على تأمين الإسعافات الأولية اللازمة للمساهمة في إنقاذ منكوبي الكوارث الطبيعية وغيرها من حروب وصراعات، وتقديم العلاج المناسب للجرحى، وتأمين الحماية وتبادل المعلومات للأسرى، حيثُ تحرص الجمعية على إيصال المعلومات وتبادلها بين المناطق المحتلة وبين الأسرى وذويهم، بالإضافة إلى تواصلها وعلاقاتها مع الاتحاد الدولي للجمعيات الخيرية للصليب الأحمر والهلال الأحمر</w:t>
      </w:r>
      <w:r>
        <w:t>.</w:t>
      </w:r>
    </w:p>
    <w:p w:rsidR="00165B83" w:rsidRDefault="00165B83" w:rsidP="005F0DCA">
      <w:pPr>
        <w:pStyle w:val="a3"/>
        <w:jc w:val="right"/>
      </w:pPr>
      <w:r>
        <w:rPr>
          <w:rtl/>
        </w:rPr>
        <w:t>تسعى جمعية الهلال الأحمر الكويتي منذ 57 عامًا إلى نشر الأمل بين الأفراد وتعزيز القيم الإنسانية ودعمها، والتقليل من مظاهر الفقر والجوع حول العالم، والعمل على صلاح المجتمع والحفاظ على الأمن والسلام والاستقرار، والتي يشرف على إدارتها مجلس إدارة مؤلّف من تسعة أعضاء، كما يُقسم العمل داخل الجمعية إلى أقسام ومراكز ولجان ومكاتب، تعمل جميعها من أجل تقديم المساعدة وعمل الخير للمحتاجين والمنكوبين</w:t>
      </w:r>
      <w:r>
        <w:t>.</w:t>
      </w:r>
    </w:p>
    <w:p w:rsidR="00165B83" w:rsidRDefault="00165B83" w:rsidP="005F0DCA">
      <w:pPr>
        <w:pStyle w:val="3"/>
        <w:jc w:val="right"/>
      </w:pPr>
      <w:r>
        <w:rPr>
          <w:rtl/>
        </w:rPr>
        <w:t>الخاتمة</w:t>
      </w:r>
    </w:p>
    <w:p w:rsidR="00165B83" w:rsidRDefault="00165B83" w:rsidP="005F0DCA">
      <w:pPr>
        <w:pStyle w:val="a3"/>
        <w:jc w:val="right"/>
      </w:pPr>
      <w:r>
        <w:rPr>
          <w:rtl/>
        </w:rPr>
        <w:t>في ختام التقرير، لا بدّ من أن ننوّه إلى ضرورة حثّ الأبناء على العمل الإنساني، وتحفيزهم منذ لصغر من أجل تقديم المساعدة والعون لمن يحتاج إليها، وعلى الجهات المسؤولة أيضًا دعم تلك الجمعيات الخيرية التي تهدف إلى تحسين الوضع الاجتماعي والصحي والاقتصادي في البلاد، والذي ينعكس على المجتمعات لتصبح أكثر تطورًا وازدهارًا</w:t>
      </w:r>
      <w:r>
        <w:t>.</w:t>
      </w:r>
    </w:p>
    <w:p w:rsidR="00165B83" w:rsidRDefault="00165B83" w:rsidP="005F0DCA">
      <w:pPr>
        <w:pStyle w:val="2"/>
        <w:jc w:val="right"/>
      </w:pPr>
      <w:r>
        <w:rPr>
          <w:rtl/>
        </w:rPr>
        <w:t xml:space="preserve">تقرير عن </w:t>
      </w:r>
      <w:r w:rsidR="005F0DCA">
        <w:rPr>
          <w:rtl/>
        </w:rPr>
        <w:t>جمعية الهلال الأحمر الكويتي بال</w:t>
      </w:r>
      <w:r w:rsidR="005F0DCA">
        <w:rPr>
          <w:rFonts w:hint="cs"/>
          <w:rtl/>
        </w:rPr>
        <w:t>إ</w:t>
      </w:r>
      <w:bookmarkStart w:id="0" w:name="_GoBack"/>
      <w:bookmarkEnd w:id="0"/>
      <w:r>
        <w:rPr>
          <w:rtl/>
        </w:rPr>
        <w:t>نجليزي</w:t>
      </w:r>
    </w:p>
    <w:p w:rsidR="00165B83" w:rsidRDefault="00165B83" w:rsidP="005F0DCA">
      <w:pPr>
        <w:pStyle w:val="a3"/>
        <w:jc w:val="right"/>
      </w:pPr>
      <w:r>
        <w:rPr>
          <w:rtl/>
        </w:rPr>
        <w:t>نظرًا لما تقدّمه جمعية الهلال الأحمر الكويتي للمجتمع الكويتي والمجتمعات الأخرى من أعمال إنسانية ومساعدات تطوعية على الصعيد الخيري، كان من الضروري التطرق للحديث عنها ضمن تقرير كامل باللغة الإنجليزية، وهو ما سنقوم بإدراجه ضمن التالي</w:t>
      </w:r>
      <w:r>
        <w:t>:</w:t>
      </w:r>
    </w:p>
    <w:p w:rsidR="00165B83" w:rsidRDefault="00165B83" w:rsidP="005F0DCA">
      <w:pPr>
        <w:pStyle w:val="3"/>
        <w:jc w:val="right"/>
      </w:pPr>
      <w:r>
        <w:rPr>
          <w:rtl/>
        </w:rPr>
        <w:t>المقدمة</w:t>
      </w:r>
    </w:p>
    <w:p w:rsidR="00165B83" w:rsidRDefault="00165B83" w:rsidP="005F0DCA">
      <w:pPr>
        <w:pStyle w:val="a3"/>
        <w:jc w:val="right"/>
      </w:pPr>
      <w:r>
        <w:lastRenderedPageBreak/>
        <w:t>The State of Kuwait has been known since ancient times for its great love for doing good and carrying out humanitarian duty, so in the year 1965 AD a group of Kuwaiti men held a meeting aimed at establishing the Red Crescent Society, and they also laid down its statute and began conducting the required official papers and transactions, and this did not last long until the government agreed This distinguished project was officially opened on January 10, 1966.</w:t>
      </w:r>
    </w:p>
    <w:p w:rsidR="00165B83" w:rsidRDefault="00165B83" w:rsidP="005F0DCA">
      <w:pPr>
        <w:pStyle w:val="3"/>
        <w:jc w:val="right"/>
      </w:pPr>
      <w:r>
        <w:rPr>
          <w:rtl/>
        </w:rPr>
        <w:t>العرض</w:t>
      </w:r>
    </w:p>
    <w:p w:rsidR="00165B83" w:rsidRDefault="00165B83" w:rsidP="005F0DCA">
      <w:pPr>
        <w:pStyle w:val="a3"/>
        <w:jc w:val="right"/>
      </w:pPr>
      <w:r>
        <w:t>The signing of the State of Kuwait on the Four Geneva Conventions in 1949 AD had a major role in the possibility of the Society joining the International League of Red Crescent and Red Cross Societies, which was later known as the International Federation of Red Crescent and Red Cross Societies, and due to its fulfillment of the required conditions, the Kuwaiti Red Crescent Society was able to join To the Union on December 12, 1967 AD.</w:t>
      </w:r>
    </w:p>
    <w:p w:rsidR="00165B83" w:rsidRDefault="00165B83" w:rsidP="005F0DCA">
      <w:pPr>
        <w:pStyle w:val="a3"/>
        <w:jc w:val="right"/>
      </w:pPr>
      <w:r>
        <w:t>The Kuwait Red Crescent Society is a voluntary relief association that works to provide humanitarian aid to all parts of the world, and although its headquarters is in the State of Kuwait, it has not been negligent in providing aid and assistance to any country, and one of its most important goals is to ensure health and social care for needy groups regardless of color, race, or religion, it also works to provide the necessary first aid to contribute to saving victims of natural disasters and other wars and conflicts, and to provide appropriate treatment for the wounded, and to ensure protection and exchange of information for prisoners, as the association is keen to communicate and exchange information between the occupied areas and between prisoners and their families, in addition To its communication and relations with the International Federation of Red Cross and Red Crescent Charitable Societies.</w:t>
      </w:r>
    </w:p>
    <w:p w:rsidR="00165B83" w:rsidRDefault="00165B83" w:rsidP="005F0DCA">
      <w:pPr>
        <w:pStyle w:val="a3"/>
        <w:jc w:val="right"/>
      </w:pPr>
      <w:r>
        <w:t>For 57 years, the Kuwait Red Crescent Society has been seeking to spread hope among individuals, promote and support human values, reduce poverty and hunger around the world, work for the good of society and maintain security, peace and stability. Its management is supervised by a board of directors consisting of nine members, and the work is divided Within the association, it is divided into departments, centers, committees, and offices, all of which work in order to provide assistance and do good for the needy and the afflicted.</w:t>
      </w:r>
    </w:p>
    <w:p w:rsidR="00165B83" w:rsidRDefault="00165B83" w:rsidP="005F0DCA">
      <w:pPr>
        <w:pStyle w:val="3"/>
        <w:jc w:val="right"/>
      </w:pPr>
      <w:r>
        <w:rPr>
          <w:rtl/>
        </w:rPr>
        <w:t>الخاتمة</w:t>
      </w:r>
    </w:p>
    <w:p w:rsidR="00430C07" w:rsidRPr="00165B83" w:rsidRDefault="00165B83" w:rsidP="005F0DCA">
      <w:pPr>
        <w:pStyle w:val="a3"/>
        <w:jc w:val="right"/>
        <w:rPr>
          <w:rFonts w:hint="cs"/>
          <w:rtl/>
          <w:lang w:bidi="ar-LB"/>
        </w:rPr>
      </w:pPr>
      <w:r>
        <w:t>At the conclusion of the report, we must note the need to urge children to humanitarian work, and motivate them from an early age in order to provide assistance and aid to those who need it, and the responsible authorities should also support those charities that aim to improve the social, health and economic situation in the country, which is reflected societies to become more developed and prosperous.</w:t>
      </w:r>
    </w:p>
    <w:sectPr w:rsidR="00430C07" w:rsidRPr="00165B83" w:rsidSect="00F849DF">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C2" w:rsidRDefault="009A03C2" w:rsidP="00030A85">
      <w:pPr>
        <w:spacing w:after="0" w:line="240" w:lineRule="auto"/>
      </w:pPr>
      <w:r>
        <w:separator/>
      </w:r>
    </w:p>
  </w:endnote>
  <w:endnote w:type="continuationSeparator" w:id="0">
    <w:p w:rsidR="009A03C2" w:rsidRDefault="009A03C2" w:rsidP="0003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C2" w:rsidRDefault="009A03C2" w:rsidP="00030A85">
      <w:pPr>
        <w:spacing w:after="0" w:line="240" w:lineRule="auto"/>
      </w:pPr>
      <w:r>
        <w:separator/>
      </w:r>
    </w:p>
  </w:footnote>
  <w:footnote w:type="continuationSeparator" w:id="0">
    <w:p w:rsidR="009A03C2" w:rsidRDefault="009A03C2" w:rsidP="0003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D3E"/>
    <w:multiLevelType w:val="multilevel"/>
    <w:tmpl w:val="D10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26DD6"/>
    <w:multiLevelType w:val="multilevel"/>
    <w:tmpl w:val="DCC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07784"/>
    <w:multiLevelType w:val="multilevel"/>
    <w:tmpl w:val="CABE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C6E9E"/>
    <w:multiLevelType w:val="multilevel"/>
    <w:tmpl w:val="FB4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42C2D"/>
    <w:multiLevelType w:val="multilevel"/>
    <w:tmpl w:val="DFC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B1028"/>
    <w:multiLevelType w:val="multilevel"/>
    <w:tmpl w:val="14E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659FF"/>
    <w:multiLevelType w:val="multilevel"/>
    <w:tmpl w:val="8D9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C5"/>
    <w:rsid w:val="00030A85"/>
    <w:rsid w:val="00034691"/>
    <w:rsid w:val="00165B83"/>
    <w:rsid w:val="00430C07"/>
    <w:rsid w:val="005845C5"/>
    <w:rsid w:val="005E58AA"/>
    <w:rsid w:val="005F0DCA"/>
    <w:rsid w:val="009A03C2"/>
    <w:rsid w:val="00A23766"/>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 w:type="character" w:customStyle="1" w:styleId="search-keys">
    <w:name w:val="search-keys"/>
    <w:basedOn w:val="a0"/>
    <w:rsid w:val="005E5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 w:type="character" w:customStyle="1" w:styleId="search-keys">
    <w:name w:val="search-keys"/>
    <w:basedOn w:val="a0"/>
    <w:rsid w:val="005E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3771">
      <w:bodyDiv w:val="1"/>
      <w:marLeft w:val="0"/>
      <w:marRight w:val="0"/>
      <w:marTop w:val="0"/>
      <w:marBottom w:val="0"/>
      <w:divBdr>
        <w:top w:val="none" w:sz="0" w:space="0" w:color="auto"/>
        <w:left w:val="none" w:sz="0" w:space="0" w:color="auto"/>
        <w:bottom w:val="none" w:sz="0" w:space="0" w:color="auto"/>
        <w:right w:val="none" w:sz="0" w:space="0" w:color="auto"/>
      </w:divBdr>
      <w:divsChild>
        <w:div w:id="1976523386">
          <w:marLeft w:val="0"/>
          <w:marRight w:val="0"/>
          <w:marTop w:val="0"/>
          <w:marBottom w:val="0"/>
          <w:divBdr>
            <w:top w:val="none" w:sz="0" w:space="0" w:color="auto"/>
            <w:left w:val="none" w:sz="0" w:space="0" w:color="auto"/>
            <w:bottom w:val="none" w:sz="0" w:space="0" w:color="auto"/>
            <w:right w:val="none" w:sz="0" w:space="0" w:color="auto"/>
          </w:divBdr>
          <w:divsChild>
            <w:div w:id="1773164643">
              <w:marLeft w:val="0"/>
              <w:marRight w:val="0"/>
              <w:marTop w:val="0"/>
              <w:marBottom w:val="0"/>
              <w:divBdr>
                <w:top w:val="none" w:sz="0" w:space="0" w:color="auto"/>
                <w:left w:val="none" w:sz="0" w:space="0" w:color="auto"/>
                <w:bottom w:val="none" w:sz="0" w:space="0" w:color="auto"/>
                <w:right w:val="none" w:sz="0" w:space="0" w:color="auto"/>
              </w:divBdr>
              <w:divsChild>
                <w:div w:id="1595358035">
                  <w:marLeft w:val="0"/>
                  <w:marRight w:val="0"/>
                  <w:marTop w:val="0"/>
                  <w:marBottom w:val="0"/>
                  <w:divBdr>
                    <w:top w:val="none" w:sz="0" w:space="0" w:color="auto"/>
                    <w:left w:val="none" w:sz="0" w:space="0" w:color="auto"/>
                    <w:bottom w:val="none" w:sz="0" w:space="0" w:color="auto"/>
                    <w:right w:val="none" w:sz="0" w:space="0" w:color="auto"/>
                  </w:divBdr>
                  <w:divsChild>
                    <w:div w:id="21314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6303">
      <w:bodyDiv w:val="1"/>
      <w:marLeft w:val="0"/>
      <w:marRight w:val="0"/>
      <w:marTop w:val="0"/>
      <w:marBottom w:val="0"/>
      <w:divBdr>
        <w:top w:val="none" w:sz="0" w:space="0" w:color="auto"/>
        <w:left w:val="none" w:sz="0" w:space="0" w:color="auto"/>
        <w:bottom w:val="none" w:sz="0" w:space="0" w:color="auto"/>
        <w:right w:val="none" w:sz="0" w:space="0" w:color="auto"/>
      </w:divBdr>
    </w:div>
    <w:div w:id="1001398691">
      <w:bodyDiv w:val="1"/>
      <w:marLeft w:val="0"/>
      <w:marRight w:val="0"/>
      <w:marTop w:val="0"/>
      <w:marBottom w:val="0"/>
      <w:divBdr>
        <w:top w:val="none" w:sz="0" w:space="0" w:color="auto"/>
        <w:left w:val="none" w:sz="0" w:space="0" w:color="auto"/>
        <w:bottom w:val="none" w:sz="0" w:space="0" w:color="auto"/>
        <w:right w:val="none" w:sz="0" w:space="0" w:color="auto"/>
      </w:divBdr>
    </w:div>
    <w:div w:id="1082218819">
      <w:bodyDiv w:val="1"/>
      <w:marLeft w:val="0"/>
      <w:marRight w:val="0"/>
      <w:marTop w:val="0"/>
      <w:marBottom w:val="0"/>
      <w:divBdr>
        <w:top w:val="none" w:sz="0" w:space="0" w:color="auto"/>
        <w:left w:val="none" w:sz="0" w:space="0" w:color="auto"/>
        <w:bottom w:val="none" w:sz="0" w:space="0" w:color="auto"/>
        <w:right w:val="none" w:sz="0" w:space="0" w:color="auto"/>
      </w:divBdr>
    </w:div>
    <w:div w:id="1706442924">
      <w:bodyDiv w:val="1"/>
      <w:marLeft w:val="0"/>
      <w:marRight w:val="0"/>
      <w:marTop w:val="0"/>
      <w:marBottom w:val="0"/>
      <w:divBdr>
        <w:top w:val="none" w:sz="0" w:space="0" w:color="auto"/>
        <w:left w:val="none" w:sz="0" w:space="0" w:color="auto"/>
        <w:bottom w:val="none" w:sz="0" w:space="0" w:color="auto"/>
        <w:right w:val="none" w:sz="0" w:space="0" w:color="auto"/>
      </w:divBdr>
      <w:divsChild>
        <w:div w:id="160479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9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2023-01-12T09:42:00Z</cp:lastPrinted>
  <dcterms:created xsi:type="dcterms:W3CDTF">2023-01-12T10:13:00Z</dcterms:created>
  <dcterms:modified xsi:type="dcterms:W3CDTF">2023-01-12T10:13:00Z</dcterms:modified>
</cp:coreProperties>
</file>