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67" w:rsidRDefault="00D95067" w:rsidP="00D95067">
      <w:pPr>
        <w:pStyle w:val="2"/>
        <w:jc w:val="right"/>
      </w:pPr>
      <w:r>
        <w:rPr>
          <w:rtl/>
        </w:rPr>
        <w:t xml:space="preserve">موضوع تعبير قصير عن المركز العلمي في الكويت </w:t>
      </w:r>
    </w:p>
    <w:p w:rsidR="00D95067" w:rsidRPr="00D95067" w:rsidRDefault="00D95067" w:rsidP="00D95067">
      <w:pPr>
        <w:pStyle w:val="a3"/>
        <w:jc w:val="right"/>
        <w:rPr>
          <w:sz w:val="28"/>
          <w:szCs w:val="28"/>
        </w:rPr>
      </w:pPr>
      <w:r w:rsidRPr="00D95067">
        <w:rPr>
          <w:sz w:val="28"/>
          <w:szCs w:val="28"/>
          <w:rtl/>
        </w:rPr>
        <w:t>كان للأمير الراحل جابر الصباح رؤيته المستقبلية نحو ضرورة التقدم العلمي لدولة الكويت، ووجوب بناء مركزًا علميًا يحمّس الأطفال الصغار منهم والكبار على العلوم والابتكار، بأسلوب سهل وممتع ومثير للدهشة أيضًا، فكانت مُبادرته المميزة أثناء ترأسه مجلس الإدارة لمؤسسة الكويت للتقدم العلمي هي إنشاء المركز العلمي الذي كان مشروعًا ترفيهيًا وسياحيًا وعلميًا في ذات الوقت، وفيما يلي سنتناول الحديث عن ذلك الإنجاز الأول من نوعه ضمن موضوع تعبير قصير عن المركز العلمي في الكويت</w:t>
      </w:r>
      <w:r w:rsidRPr="00D95067">
        <w:rPr>
          <w:sz w:val="28"/>
          <w:szCs w:val="28"/>
        </w:rPr>
        <w:t>:</w:t>
      </w:r>
      <w:r w:rsidRPr="00D95067">
        <w:rPr>
          <w:sz w:val="28"/>
          <w:szCs w:val="28"/>
        </w:rPr>
        <w:t xml:space="preserve"> </w:t>
      </w:r>
    </w:p>
    <w:p w:rsidR="00D95067" w:rsidRPr="00D95067" w:rsidRDefault="00D95067" w:rsidP="00D95067">
      <w:pPr>
        <w:pStyle w:val="3"/>
        <w:jc w:val="right"/>
        <w:rPr>
          <w:sz w:val="32"/>
          <w:szCs w:val="32"/>
        </w:rPr>
      </w:pPr>
      <w:r w:rsidRPr="00D95067">
        <w:rPr>
          <w:sz w:val="32"/>
          <w:szCs w:val="32"/>
          <w:rtl/>
        </w:rPr>
        <w:t>المقدمة</w:t>
      </w:r>
    </w:p>
    <w:p w:rsidR="00D95067" w:rsidRPr="00D95067" w:rsidRDefault="00D95067" w:rsidP="00D95067">
      <w:pPr>
        <w:pStyle w:val="a3"/>
        <w:jc w:val="right"/>
        <w:rPr>
          <w:sz w:val="28"/>
          <w:szCs w:val="28"/>
        </w:rPr>
      </w:pPr>
      <w:r w:rsidRPr="00D95067">
        <w:rPr>
          <w:sz w:val="28"/>
          <w:szCs w:val="28"/>
          <w:rtl/>
        </w:rPr>
        <w:t>يحتل المركز العلمي في الكويت مساحة جغرافية تصل إلى حوالي ثمانين ألف كيلو متر مربع على الواجهة البحرية في رأس الأرض في منطقة السالمية، حيثُ بدأ العمل بالمشروع منذ شهر أكتوبر عام 1996م واستمر حتى عام 2000 ميلادي، حيثُ تم افتتاحه بحضور صاحب المبادرة المميزة الأمير الراحل جابر الصباح، وبالتحديد في السابع عشر من شهر أبريل (نيسان</w:t>
      </w:r>
      <w:r w:rsidRPr="00D95067">
        <w:rPr>
          <w:sz w:val="28"/>
          <w:szCs w:val="28"/>
        </w:rPr>
        <w:t>).</w:t>
      </w:r>
    </w:p>
    <w:p w:rsidR="00D95067" w:rsidRPr="00D95067" w:rsidRDefault="00D95067" w:rsidP="00D95067">
      <w:pPr>
        <w:pStyle w:val="3"/>
        <w:jc w:val="right"/>
        <w:rPr>
          <w:sz w:val="32"/>
          <w:szCs w:val="32"/>
        </w:rPr>
      </w:pPr>
      <w:r w:rsidRPr="00D95067">
        <w:rPr>
          <w:sz w:val="32"/>
          <w:szCs w:val="32"/>
          <w:rtl/>
        </w:rPr>
        <w:t>العرض</w:t>
      </w:r>
    </w:p>
    <w:p w:rsidR="00D95067" w:rsidRPr="00D95067" w:rsidRDefault="00D95067" w:rsidP="00D95067">
      <w:pPr>
        <w:pStyle w:val="a3"/>
        <w:jc w:val="right"/>
        <w:rPr>
          <w:sz w:val="28"/>
          <w:szCs w:val="28"/>
        </w:rPr>
      </w:pPr>
      <w:r w:rsidRPr="00D95067">
        <w:rPr>
          <w:sz w:val="28"/>
          <w:szCs w:val="28"/>
          <w:rtl/>
        </w:rPr>
        <w:t>يتمثّل المركز العلمي بوجود ثلاثة مرافق أساسية هي الأكواريوم وصالة العرض</w:t>
      </w:r>
      <w:r w:rsidRPr="00D95067">
        <w:rPr>
          <w:sz w:val="28"/>
          <w:szCs w:val="28"/>
        </w:rPr>
        <w:t xml:space="preserve"> Imax </w:t>
      </w:r>
      <w:r w:rsidRPr="00D95067">
        <w:rPr>
          <w:sz w:val="28"/>
          <w:szCs w:val="28"/>
          <w:rtl/>
        </w:rPr>
        <w:t>وقاعة الاستكشاف، بالإضافة إلى متحف السفن الشراعية الذي يحتوي عدد من السفن الشراعية الممثلة للنماذج التقليدية التي استخدمت في الكويت قديمًا لنقل البضائع، كما يُتيح الأكواريوم لزائريه إمكانية التنقل بين ثلاث بيئات مختلفة تتشابه مع بيئة الجزيرة العربية، وهي الساحل والبحر والصحراء، وكلّ منها يضمّ أصنافًا متنوعة من الحيوانات والنباتات والكائنات الحية، بالإضافة إلى أربعة أحواض مائية تحتوي أنواعًا مختلفة من الأسماك تم وضعها ضمن الأحواض الملائمة لها للعيش</w:t>
      </w:r>
      <w:r w:rsidRPr="00D95067">
        <w:rPr>
          <w:sz w:val="28"/>
          <w:szCs w:val="28"/>
        </w:rPr>
        <w:t>.</w:t>
      </w:r>
    </w:p>
    <w:p w:rsidR="00D95067" w:rsidRPr="00D95067" w:rsidRDefault="00D95067" w:rsidP="00D95067">
      <w:pPr>
        <w:pStyle w:val="a3"/>
        <w:jc w:val="right"/>
        <w:rPr>
          <w:sz w:val="28"/>
          <w:szCs w:val="28"/>
        </w:rPr>
      </w:pPr>
      <w:r w:rsidRPr="00D95067">
        <w:rPr>
          <w:sz w:val="28"/>
          <w:szCs w:val="28"/>
          <w:rtl/>
        </w:rPr>
        <w:t>أمّا بالنسبة لصالة العرض (</w:t>
      </w:r>
      <w:proofErr w:type="spellStart"/>
      <w:r w:rsidRPr="00D95067">
        <w:rPr>
          <w:sz w:val="28"/>
          <w:szCs w:val="28"/>
          <w:rtl/>
        </w:rPr>
        <w:t>آي</w:t>
      </w:r>
      <w:proofErr w:type="spellEnd"/>
      <w:r w:rsidRPr="00D95067">
        <w:rPr>
          <w:sz w:val="28"/>
          <w:szCs w:val="28"/>
          <w:rtl/>
        </w:rPr>
        <w:t xml:space="preserve"> ماكس) فهي تضم أكبر شاشة عرض سنيمائي بأحدث تقنيات العرض ثلاثية الأبعاد، حيثُ تعرض أفلامًا وثائقية وعلمية تتناسب مع كافة الأعمار، وباللغتين العربية والإنجليزية، بينما قاعة الاستكشاف فقد تم تخصيصها لإمكانية الزائر التعرف على العلوم والاكتشاف بنفسه، من خلال قيامه بتجارب آبار النفط، والاستمتاع بعرض الدمى ال</w:t>
      </w:r>
      <w:r w:rsidRPr="00D95067">
        <w:rPr>
          <w:rFonts w:hint="cs"/>
          <w:sz w:val="28"/>
          <w:szCs w:val="28"/>
          <w:rtl/>
        </w:rPr>
        <w:t>م</w:t>
      </w:r>
      <w:r w:rsidRPr="00D95067">
        <w:rPr>
          <w:sz w:val="28"/>
          <w:szCs w:val="28"/>
          <w:rtl/>
        </w:rPr>
        <w:t>تحركة، وغيرها من المواضيع العلمية الترفيهية والمتعة بنفس الوقت</w:t>
      </w:r>
      <w:r w:rsidRPr="00D95067">
        <w:rPr>
          <w:sz w:val="28"/>
          <w:szCs w:val="28"/>
        </w:rPr>
        <w:t>.</w:t>
      </w:r>
    </w:p>
    <w:p w:rsidR="00D95067" w:rsidRPr="00D95067" w:rsidRDefault="00D95067" w:rsidP="00D95067">
      <w:pPr>
        <w:pStyle w:val="3"/>
        <w:jc w:val="right"/>
        <w:rPr>
          <w:sz w:val="32"/>
          <w:szCs w:val="32"/>
        </w:rPr>
      </w:pPr>
      <w:bookmarkStart w:id="0" w:name="_GoBack"/>
      <w:r w:rsidRPr="00D95067">
        <w:rPr>
          <w:sz w:val="32"/>
          <w:szCs w:val="32"/>
          <w:rtl/>
        </w:rPr>
        <w:t>الخاتمة</w:t>
      </w:r>
    </w:p>
    <w:bookmarkEnd w:id="0"/>
    <w:p w:rsidR="001D2528" w:rsidRPr="00D95067" w:rsidRDefault="00D95067" w:rsidP="00D95067">
      <w:pPr>
        <w:pStyle w:val="a3"/>
        <w:jc w:val="right"/>
        <w:rPr>
          <w:rFonts w:hint="cs"/>
          <w:sz w:val="28"/>
          <w:szCs w:val="28"/>
        </w:rPr>
      </w:pPr>
      <w:r w:rsidRPr="00D95067">
        <w:rPr>
          <w:sz w:val="28"/>
          <w:szCs w:val="28"/>
          <w:rtl/>
        </w:rPr>
        <w:t>يُعتبر المركز العلمي في الكويت من المشاريع المهمة والتي كان لها دورًا إيجابيًا كبيرًا في المجتمع الكويتي، وقد كانت رؤية صائبة حقًا من سمو الأمير الراحل في المساهم ببناء مستقبل مستدام لدولة الكويت، والذي كان واضحًا من خلال الإقبال الكبير على زيارة المركز العلمي من مختلف أنحاء العالم، والذي ينمّ عن الاهتمام الكبير بالعلوم والتشجيع على الابتكار والإبداع في مختلف المجالات العلمية</w:t>
      </w:r>
      <w:r w:rsidRPr="00D95067">
        <w:rPr>
          <w:sz w:val="28"/>
          <w:szCs w:val="28"/>
        </w:rPr>
        <w:t>.</w:t>
      </w:r>
    </w:p>
    <w:sectPr w:rsidR="001D2528" w:rsidRPr="00D95067"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9E" w:rsidRDefault="00DB539E" w:rsidP="00236315">
      <w:pPr>
        <w:spacing w:after="0" w:line="240" w:lineRule="auto"/>
      </w:pPr>
      <w:r>
        <w:separator/>
      </w:r>
    </w:p>
  </w:endnote>
  <w:endnote w:type="continuationSeparator" w:id="0">
    <w:p w:rsidR="00DB539E" w:rsidRDefault="00DB539E" w:rsidP="0023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9E" w:rsidRDefault="00DB539E" w:rsidP="00236315">
      <w:pPr>
        <w:spacing w:after="0" w:line="240" w:lineRule="auto"/>
      </w:pPr>
      <w:r>
        <w:separator/>
      </w:r>
    </w:p>
  </w:footnote>
  <w:footnote w:type="continuationSeparator" w:id="0">
    <w:p w:rsidR="00DB539E" w:rsidRDefault="00DB539E" w:rsidP="00236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551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551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15" w:rsidRDefault="0023631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551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2560"/>
    <w:multiLevelType w:val="multilevel"/>
    <w:tmpl w:val="262E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C10B0"/>
    <w:multiLevelType w:val="multilevel"/>
    <w:tmpl w:val="B09E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15"/>
    <w:rsid w:val="001D2528"/>
    <w:rsid w:val="00236315"/>
    <w:rsid w:val="00D95067"/>
    <w:rsid w:val="00DB539E"/>
    <w:rsid w:val="00F3418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3631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363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3631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36315"/>
    <w:rPr>
      <w:rFonts w:ascii="Times New Roman" w:eastAsia="Times New Roman" w:hAnsi="Times New Roman" w:cs="Times New Roman"/>
      <w:b/>
      <w:bCs/>
      <w:sz w:val="27"/>
      <w:szCs w:val="27"/>
    </w:rPr>
  </w:style>
  <w:style w:type="paragraph" w:styleId="a3">
    <w:name w:val="Normal (Web)"/>
    <w:basedOn w:val="a"/>
    <w:uiPriority w:val="99"/>
    <w:unhideWhenUsed/>
    <w:rsid w:val="002363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6315"/>
    <w:rPr>
      <w:b/>
      <w:bCs/>
    </w:rPr>
  </w:style>
  <w:style w:type="paragraph" w:styleId="a5">
    <w:name w:val="header"/>
    <w:basedOn w:val="a"/>
    <w:link w:val="Char"/>
    <w:uiPriority w:val="99"/>
    <w:unhideWhenUsed/>
    <w:rsid w:val="00236315"/>
    <w:pPr>
      <w:tabs>
        <w:tab w:val="center" w:pos="4153"/>
        <w:tab w:val="right" w:pos="8306"/>
      </w:tabs>
      <w:spacing w:after="0" w:line="240" w:lineRule="auto"/>
    </w:pPr>
  </w:style>
  <w:style w:type="character" w:customStyle="1" w:styleId="Char">
    <w:name w:val="رأس الصفحة Char"/>
    <w:basedOn w:val="a0"/>
    <w:link w:val="a5"/>
    <w:uiPriority w:val="99"/>
    <w:rsid w:val="00236315"/>
  </w:style>
  <w:style w:type="paragraph" w:styleId="a6">
    <w:name w:val="footer"/>
    <w:basedOn w:val="a"/>
    <w:link w:val="Char0"/>
    <w:uiPriority w:val="99"/>
    <w:unhideWhenUsed/>
    <w:rsid w:val="00236315"/>
    <w:pPr>
      <w:tabs>
        <w:tab w:val="center" w:pos="4153"/>
        <w:tab w:val="right" w:pos="8306"/>
      </w:tabs>
      <w:spacing w:after="0" w:line="240" w:lineRule="auto"/>
    </w:pPr>
  </w:style>
  <w:style w:type="character" w:customStyle="1" w:styleId="Char0">
    <w:name w:val="تذييل الصفحة Char"/>
    <w:basedOn w:val="a0"/>
    <w:link w:val="a6"/>
    <w:uiPriority w:val="99"/>
    <w:rsid w:val="00236315"/>
  </w:style>
  <w:style w:type="character" w:styleId="Hyperlink">
    <w:name w:val="Hyperlink"/>
    <w:basedOn w:val="a0"/>
    <w:uiPriority w:val="99"/>
    <w:semiHidden/>
    <w:unhideWhenUsed/>
    <w:rsid w:val="00D950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3631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363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3631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36315"/>
    <w:rPr>
      <w:rFonts w:ascii="Times New Roman" w:eastAsia="Times New Roman" w:hAnsi="Times New Roman" w:cs="Times New Roman"/>
      <w:b/>
      <w:bCs/>
      <w:sz w:val="27"/>
      <w:szCs w:val="27"/>
    </w:rPr>
  </w:style>
  <w:style w:type="paragraph" w:styleId="a3">
    <w:name w:val="Normal (Web)"/>
    <w:basedOn w:val="a"/>
    <w:uiPriority w:val="99"/>
    <w:unhideWhenUsed/>
    <w:rsid w:val="002363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6315"/>
    <w:rPr>
      <w:b/>
      <w:bCs/>
    </w:rPr>
  </w:style>
  <w:style w:type="paragraph" w:styleId="a5">
    <w:name w:val="header"/>
    <w:basedOn w:val="a"/>
    <w:link w:val="Char"/>
    <w:uiPriority w:val="99"/>
    <w:unhideWhenUsed/>
    <w:rsid w:val="00236315"/>
    <w:pPr>
      <w:tabs>
        <w:tab w:val="center" w:pos="4153"/>
        <w:tab w:val="right" w:pos="8306"/>
      </w:tabs>
      <w:spacing w:after="0" w:line="240" w:lineRule="auto"/>
    </w:pPr>
  </w:style>
  <w:style w:type="character" w:customStyle="1" w:styleId="Char">
    <w:name w:val="رأس الصفحة Char"/>
    <w:basedOn w:val="a0"/>
    <w:link w:val="a5"/>
    <w:uiPriority w:val="99"/>
    <w:rsid w:val="00236315"/>
  </w:style>
  <w:style w:type="paragraph" w:styleId="a6">
    <w:name w:val="footer"/>
    <w:basedOn w:val="a"/>
    <w:link w:val="Char0"/>
    <w:uiPriority w:val="99"/>
    <w:unhideWhenUsed/>
    <w:rsid w:val="00236315"/>
    <w:pPr>
      <w:tabs>
        <w:tab w:val="center" w:pos="4153"/>
        <w:tab w:val="right" w:pos="8306"/>
      </w:tabs>
      <w:spacing w:after="0" w:line="240" w:lineRule="auto"/>
    </w:pPr>
  </w:style>
  <w:style w:type="character" w:customStyle="1" w:styleId="Char0">
    <w:name w:val="تذييل الصفحة Char"/>
    <w:basedOn w:val="a0"/>
    <w:link w:val="a6"/>
    <w:uiPriority w:val="99"/>
    <w:rsid w:val="00236315"/>
  </w:style>
  <w:style w:type="character" w:styleId="Hyperlink">
    <w:name w:val="Hyperlink"/>
    <w:basedOn w:val="a0"/>
    <w:uiPriority w:val="99"/>
    <w:semiHidden/>
    <w:unhideWhenUsed/>
    <w:rsid w:val="00D95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359030">
      <w:bodyDiv w:val="1"/>
      <w:marLeft w:val="0"/>
      <w:marRight w:val="0"/>
      <w:marTop w:val="0"/>
      <w:marBottom w:val="0"/>
      <w:divBdr>
        <w:top w:val="none" w:sz="0" w:space="0" w:color="auto"/>
        <w:left w:val="none" w:sz="0" w:space="0" w:color="auto"/>
        <w:bottom w:val="none" w:sz="0" w:space="0" w:color="auto"/>
        <w:right w:val="none" w:sz="0" w:space="0" w:color="auto"/>
      </w:divBdr>
    </w:div>
    <w:div w:id="20746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2022-12-26T18:09:00Z</cp:lastPrinted>
  <dcterms:created xsi:type="dcterms:W3CDTF">2022-12-26T20:00:00Z</dcterms:created>
  <dcterms:modified xsi:type="dcterms:W3CDTF">2022-12-26T20:00:00Z</dcterms:modified>
</cp:coreProperties>
</file>