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88F" w:rsidRPr="0022288F" w:rsidRDefault="0022288F" w:rsidP="0022288F">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rPr>
      </w:pPr>
      <w:r w:rsidRPr="0022288F">
        <w:rPr>
          <w:rFonts w:ascii="Times New Roman" w:eastAsia="Times New Roman" w:hAnsi="Times New Roman" w:cs="Times New Roman"/>
          <w:b/>
          <w:bCs/>
          <w:color w:val="FF0000"/>
          <w:sz w:val="36"/>
          <w:szCs w:val="36"/>
          <w:rtl/>
        </w:rPr>
        <w:t>موضوع تعبير عن المسجد الكبير في الكويت</w:t>
      </w:r>
    </w:p>
    <w:p w:rsidR="0022288F" w:rsidRPr="0022288F" w:rsidRDefault="0022288F" w:rsidP="0022288F">
      <w:pPr>
        <w:spacing w:before="100" w:beforeAutospacing="1" w:after="100" w:afterAutospacing="1" w:line="240" w:lineRule="auto"/>
        <w:jc w:val="center"/>
        <w:rPr>
          <w:rFonts w:ascii="Times New Roman" w:eastAsia="Times New Roman" w:hAnsi="Times New Roman" w:cs="Times New Roman" w:hint="cs"/>
          <w:color w:val="E36C0A" w:themeColor="accent6" w:themeShade="BF"/>
          <w:sz w:val="24"/>
          <w:szCs w:val="24"/>
          <w:rtl/>
          <w:lang w:bidi="ar-EG"/>
        </w:rPr>
      </w:pPr>
      <w:bookmarkStart w:id="0" w:name="_GoBack"/>
      <w:proofErr w:type="gramStart"/>
      <w:r w:rsidRPr="0022288F">
        <w:rPr>
          <w:rFonts w:ascii="Times New Roman" w:eastAsia="Times New Roman" w:hAnsi="Times New Roman" w:cs="Times New Roman"/>
          <w:b/>
          <w:bCs/>
          <w:color w:val="E36C0A" w:themeColor="accent6" w:themeShade="BF"/>
          <w:sz w:val="24"/>
          <w:szCs w:val="24"/>
          <w:highlight w:val="yellow"/>
        </w:rPr>
        <w:t>)</w:t>
      </w:r>
      <w:r w:rsidRPr="0022288F">
        <w:rPr>
          <w:rFonts w:ascii="Times New Roman" w:eastAsia="Times New Roman" w:hAnsi="Times New Roman" w:cs="Times New Roman"/>
          <w:b/>
          <w:bCs/>
          <w:color w:val="E36C0A" w:themeColor="accent6" w:themeShade="BF"/>
          <w:sz w:val="24"/>
          <w:szCs w:val="24"/>
          <w:highlight w:val="yellow"/>
          <w:rtl/>
        </w:rPr>
        <w:t>موضوع</w:t>
      </w:r>
      <w:proofErr w:type="gramEnd"/>
      <w:r w:rsidRPr="0022288F">
        <w:rPr>
          <w:rFonts w:ascii="Times New Roman" w:eastAsia="Times New Roman" w:hAnsi="Times New Roman" w:cs="Times New Roman"/>
          <w:b/>
          <w:bCs/>
          <w:color w:val="E36C0A" w:themeColor="accent6" w:themeShade="BF"/>
          <w:sz w:val="24"/>
          <w:szCs w:val="24"/>
          <w:highlight w:val="yellow"/>
          <w:rtl/>
        </w:rPr>
        <w:t xml:space="preserve"> بعنوان: المسجد الكبير منارة الإسلام بالكويت</w:t>
      </w:r>
      <w:r w:rsidRPr="0022288F">
        <w:rPr>
          <w:rFonts w:ascii="Times New Roman" w:eastAsia="Times New Roman" w:hAnsi="Times New Roman" w:cs="Times New Roman"/>
          <w:b/>
          <w:bCs/>
          <w:color w:val="E36C0A" w:themeColor="accent6" w:themeShade="BF"/>
          <w:sz w:val="24"/>
          <w:szCs w:val="24"/>
          <w:highlight w:val="yellow"/>
        </w:rPr>
        <w:t>(</w:t>
      </w:r>
    </w:p>
    <w:bookmarkEnd w:id="0"/>
    <w:p w:rsidR="0022288F" w:rsidRPr="0022288F" w:rsidRDefault="0022288F" w:rsidP="0022288F">
      <w:pPr>
        <w:spacing w:before="100" w:beforeAutospacing="1" w:after="100" w:afterAutospacing="1"/>
        <w:jc w:val="both"/>
        <w:rPr>
          <w:rFonts w:ascii="Tahoma" w:eastAsia="Times New Roman" w:hAnsi="Tahoma" w:cs="Tahoma"/>
        </w:rPr>
      </w:pPr>
      <w:r w:rsidRPr="0022288F">
        <w:rPr>
          <w:rFonts w:ascii="Tahoma" w:eastAsia="Times New Roman" w:hAnsi="Tahoma" w:cs="Tahoma"/>
          <w:rtl/>
        </w:rPr>
        <w:t>لقد تم وضع حجر الأساس لبناء المسجد الكبير بالكويت في عام 1979م، ثم تم الافتتاح رسميًا في عام 1986م بحضور الشيخ جابر الأحمد الصُّبَاح ـ طيب الله تعالى ثراه، وتغطي أبنية المسجد حوالي 20 ألف متر مربع، والمساحة المتبقية خاصة بالحديقة والممرات الخارجية المتعددة، ويوجد بالمسجد قبة على ارتفاع 26 متر، ومئذنة واحدة بارتفاع 74 متر</w:t>
      </w:r>
      <w:r w:rsidRPr="0022288F">
        <w:rPr>
          <w:rFonts w:ascii="Tahoma" w:eastAsia="Times New Roman" w:hAnsi="Tahoma" w:cs="Tahoma"/>
        </w:rPr>
        <w:t>.</w:t>
      </w:r>
    </w:p>
    <w:p w:rsidR="0022288F" w:rsidRPr="0022288F" w:rsidRDefault="0022288F" w:rsidP="0022288F">
      <w:pPr>
        <w:spacing w:before="100" w:beforeAutospacing="1" w:after="100" w:afterAutospacing="1"/>
        <w:jc w:val="both"/>
        <w:rPr>
          <w:rFonts w:ascii="Tahoma" w:eastAsia="Times New Roman" w:hAnsi="Tahoma" w:cs="Tahoma"/>
        </w:rPr>
      </w:pPr>
      <w:r w:rsidRPr="0022288F">
        <w:rPr>
          <w:rFonts w:ascii="Tahoma" w:eastAsia="Times New Roman" w:hAnsi="Tahoma" w:cs="Tahoma"/>
          <w:rtl/>
        </w:rPr>
        <w:t>ولا يعد المسجد الكبير مكان لإقامة الصلوات فحسب؛ بل إنه مركز ومنارة إسلامية مهمة على أرض الكويت، إذ أنه يضم المكتبات التي تحتوي على عدد كبير من الكتب والمراجع والمجلدات الإسلامية في تفسير القرآن والفقه والسنة، ويوجد به مركز فتوى للرد على تساؤلات المواطنين، إلى جانب أنه يوجد صالة استقبال وبها مخطوطة للقرآن الكريم تعود إلى القرن الثامن تقريبًا، والقبة المدون عليها أسماء الله تعالى الحسنى من الداخل، والمعمار الإسلامي الأندلسي المتميز للمسجد سواء من الداخل أو الخارج</w:t>
      </w:r>
      <w:r w:rsidRPr="0022288F">
        <w:rPr>
          <w:rFonts w:ascii="Tahoma" w:eastAsia="Times New Roman" w:hAnsi="Tahoma" w:cs="Tahoma"/>
        </w:rPr>
        <w:t>.</w:t>
      </w:r>
    </w:p>
    <w:p w:rsidR="0022288F" w:rsidRPr="0022288F" w:rsidRDefault="0022288F" w:rsidP="0022288F">
      <w:pPr>
        <w:spacing w:before="100" w:beforeAutospacing="1" w:after="100" w:afterAutospacing="1"/>
        <w:jc w:val="both"/>
        <w:rPr>
          <w:rFonts w:ascii="Tahoma" w:eastAsia="Times New Roman" w:hAnsi="Tahoma" w:cs="Tahoma"/>
        </w:rPr>
      </w:pPr>
      <w:r w:rsidRPr="0022288F">
        <w:rPr>
          <w:rFonts w:ascii="Tahoma" w:eastAsia="Times New Roman" w:hAnsi="Tahoma" w:cs="Tahoma"/>
          <w:rtl/>
        </w:rPr>
        <w:t>ويقع المسجد تحت إشراف وزارة الأوقاف والشؤون الإسلامية الكويتية، وتم تعيين مجموعة من الشيوخ الثقات به لتقديم الخِدْمَات الدينية والإسلامية بشكل صحيح وموثوق وسليم، وهذا حقًا ما جعل المسجد الكبير بالكويت بالفعل مؤسسة إسلامية حديثة العهد يحتذى بها</w:t>
      </w:r>
      <w:r w:rsidRPr="0022288F">
        <w:rPr>
          <w:rFonts w:ascii="Tahoma" w:eastAsia="Times New Roman" w:hAnsi="Tahoma" w:cs="Tahoma"/>
        </w:rPr>
        <w:t>.</w:t>
      </w:r>
    </w:p>
    <w:p w:rsidR="0022288F" w:rsidRPr="0022288F" w:rsidRDefault="0022288F" w:rsidP="0022288F">
      <w:pPr>
        <w:spacing w:before="100" w:beforeAutospacing="1" w:after="100" w:afterAutospacing="1" w:line="240" w:lineRule="auto"/>
        <w:jc w:val="both"/>
        <w:outlineLvl w:val="1"/>
        <w:rPr>
          <w:rFonts w:ascii="Times New Roman" w:eastAsia="Times New Roman" w:hAnsi="Times New Roman" w:cs="Times New Roman"/>
          <w:b/>
          <w:bCs/>
          <w:sz w:val="36"/>
          <w:szCs w:val="36"/>
        </w:rPr>
      </w:pPr>
    </w:p>
    <w:p w:rsidR="0038241B" w:rsidRPr="0022288F" w:rsidRDefault="0038241B" w:rsidP="0022288F">
      <w:pPr>
        <w:jc w:val="both"/>
        <w:rPr>
          <w:rFonts w:hint="cs"/>
          <w:lang w:bidi="ar-EG"/>
        </w:rPr>
      </w:pPr>
    </w:p>
    <w:sectPr w:rsidR="0038241B" w:rsidRPr="0022288F" w:rsidSect="00442A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88F"/>
    <w:rsid w:val="0022288F"/>
    <w:rsid w:val="0038241B"/>
    <w:rsid w:val="00442A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2288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288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228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28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2288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288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228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28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5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D.Yasmeen</dc:creator>
  <cp:lastModifiedBy>D.Yasmeen</cp:lastModifiedBy>
  <cp:revision>1</cp:revision>
  <dcterms:created xsi:type="dcterms:W3CDTF">2022-12-05T05:46:00Z</dcterms:created>
  <dcterms:modified xsi:type="dcterms:W3CDTF">2022-12-05T05:48:00Z</dcterms:modified>
</cp:coreProperties>
</file>